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E8" w:rsidRPr="00CA5D95" w:rsidRDefault="00CA5D95" w:rsidP="00A937E8">
      <w:pPr>
        <w:autoSpaceDE w:val="0"/>
        <w:autoSpaceDN w:val="0"/>
        <w:adjustRightInd w:val="0"/>
        <w:spacing w:after="20" w:line="200" w:lineRule="atLeast"/>
        <w:rPr>
          <w:rFonts w:asciiTheme="minorHAnsi" w:hAnsiTheme="minorHAnsi" w:cstheme="minorHAnsi"/>
          <w:b/>
          <w:bCs/>
          <w:color w:val="000000"/>
          <w:kern w:val="0"/>
          <w:sz w:val="16"/>
          <w:szCs w:val="16"/>
          <w:lang w:val="ru-RU"/>
        </w:rPr>
      </w:pPr>
      <w:bookmarkStart w:id="0" w:name="_GoBack"/>
      <w:bookmarkEnd w:id="0"/>
      <w:r>
        <w:rPr>
          <w:rFonts w:ascii="Myriad Pro" w:hAnsi="Myriad Pro" w:cs="Myriad Pro"/>
          <w:b/>
          <w:bCs/>
          <w:noProof/>
          <w:color w:val="000000"/>
          <w:kern w:val="0"/>
          <w:sz w:val="14"/>
          <w:szCs w:val="14"/>
          <w:lang w:val="ru-RU" w:eastAsia="ru-RU"/>
        </w:rPr>
        <w:drawing>
          <wp:inline distT="0" distB="0" distL="0" distR="0" wp14:anchorId="26203033" wp14:editId="3BE5E96C">
            <wp:extent cx="1188720" cy="542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37E8" w:rsidRPr="00A937E8">
        <w:rPr>
          <w:rFonts w:asciiTheme="minorHAnsi" w:hAnsiTheme="minorHAnsi" w:cstheme="minorHAnsi"/>
          <w:b/>
          <w:bCs/>
          <w:color w:val="000000"/>
          <w:kern w:val="0"/>
          <w:sz w:val="16"/>
          <w:szCs w:val="16"/>
          <w:lang w:val="ru-RU"/>
        </w:rPr>
        <w:t xml:space="preserve">                        </w:t>
      </w:r>
      <w:r w:rsidR="003515A6">
        <w:rPr>
          <w:rFonts w:asciiTheme="minorHAnsi" w:hAnsiTheme="minorHAnsi" w:cstheme="minorHAnsi"/>
          <w:b/>
          <w:bCs/>
          <w:color w:val="000000"/>
          <w:kern w:val="0"/>
          <w:sz w:val="16"/>
          <w:szCs w:val="16"/>
          <w:lang w:val="ru-RU"/>
        </w:rPr>
        <w:t xml:space="preserve">             </w:t>
      </w:r>
      <w:r w:rsidR="00A937E8" w:rsidRPr="00CA5D95">
        <w:rPr>
          <w:rFonts w:asciiTheme="minorHAnsi" w:hAnsiTheme="minorHAnsi" w:cstheme="minorHAnsi"/>
          <w:b/>
          <w:bCs/>
          <w:color w:val="000000"/>
          <w:kern w:val="0"/>
          <w:sz w:val="16"/>
          <w:szCs w:val="16"/>
          <w:lang w:val="ru-RU"/>
        </w:rPr>
        <w:t>Модель: K1</w:t>
      </w:r>
    </w:p>
    <w:p w:rsidR="00CA5D95" w:rsidRPr="00CA5D95" w:rsidRDefault="00CA5D95" w:rsidP="00A937E8">
      <w:pPr>
        <w:autoSpaceDE w:val="0"/>
        <w:autoSpaceDN w:val="0"/>
        <w:adjustRightInd w:val="0"/>
        <w:spacing w:after="20" w:line="200" w:lineRule="atLeast"/>
        <w:jc w:val="center"/>
        <w:rPr>
          <w:rFonts w:asciiTheme="minorHAnsi" w:hAnsiTheme="minorHAnsi" w:cstheme="minorHAnsi"/>
          <w:b/>
          <w:bCs/>
          <w:color w:val="000000"/>
          <w:kern w:val="0"/>
          <w:sz w:val="16"/>
          <w:szCs w:val="16"/>
          <w:lang w:val="ru-RU"/>
        </w:rPr>
      </w:pPr>
      <w:r w:rsidRPr="00CA5D95">
        <w:rPr>
          <w:rFonts w:asciiTheme="minorHAnsi" w:hAnsiTheme="minorHAnsi" w:cstheme="minorHAnsi"/>
          <w:b/>
          <w:bCs/>
          <w:color w:val="000000"/>
          <w:kern w:val="0"/>
          <w:sz w:val="16"/>
          <w:szCs w:val="16"/>
          <w:lang w:val="ru-RU"/>
        </w:rPr>
        <w:t>USB ЦАП и усилитель для наушников</w:t>
      </w:r>
    </w:p>
    <w:p w:rsidR="00CA5D95" w:rsidRPr="00CA5D95" w:rsidRDefault="00CA5D95" w:rsidP="00A937E8">
      <w:pPr>
        <w:autoSpaceDE w:val="0"/>
        <w:autoSpaceDN w:val="0"/>
        <w:adjustRightInd w:val="0"/>
        <w:spacing w:after="20" w:line="200" w:lineRule="atLeast"/>
        <w:jc w:val="center"/>
        <w:rPr>
          <w:rFonts w:asciiTheme="minorHAnsi" w:hAnsiTheme="minorHAnsi" w:cstheme="minorHAnsi"/>
          <w:b/>
          <w:bCs/>
          <w:color w:val="000000"/>
          <w:kern w:val="0"/>
          <w:sz w:val="16"/>
          <w:szCs w:val="16"/>
          <w:lang w:val="ru-RU"/>
        </w:rPr>
      </w:pPr>
      <w:r w:rsidRPr="00CA5D95">
        <w:rPr>
          <w:rFonts w:asciiTheme="minorHAnsi" w:eastAsia="Microsoft YaHei" w:hAnsiTheme="minorHAnsi" w:cstheme="minorHAnsi"/>
          <w:b/>
          <w:color w:val="000000"/>
          <w:sz w:val="16"/>
          <w:szCs w:val="16"/>
          <w:lang w:val="ru-RU"/>
        </w:rPr>
        <w:t>Руководство пользователя</w:t>
      </w:r>
    </w:p>
    <w:p w:rsidR="00CA5D95" w:rsidRPr="00A937E8" w:rsidRDefault="0097232E" w:rsidP="00A937E8">
      <w:pPr>
        <w:spacing w:line="240" w:lineRule="auto"/>
        <w:rPr>
          <w:rFonts w:eastAsiaTheme="minorHAnsi" w:cs="Calibri"/>
          <w:kern w:val="0"/>
          <w:sz w:val="12"/>
          <w:szCs w:val="12"/>
          <w:lang w:val="ru-RU"/>
        </w:rPr>
      </w:pPr>
      <w:r>
        <w:rPr>
          <w:rFonts w:asciiTheme="minorHAnsi" w:hAnsiTheme="minorHAnsi" w:cstheme="minorHAnsi"/>
          <w:bCs/>
          <w:color w:val="000000"/>
          <w:kern w:val="0"/>
          <w:sz w:val="12"/>
          <w:szCs w:val="12"/>
          <w:lang w:val="ru-RU"/>
        </w:rPr>
        <w:t xml:space="preserve">                                 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         </w:t>
      </w:r>
      <w:r w:rsidR="00CA5D95"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Представляем вам </w:t>
      </w:r>
      <w:proofErr w:type="spellStart"/>
      <w:r w:rsidR="00CA5D95" w:rsidRPr="00A937E8">
        <w:rPr>
          <w:rFonts w:eastAsiaTheme="minorHAnsi" w:cs="Calibri"/>
          <w:kern w:val="0"/>
          <w:sz w:val="12"/>
          <w:szCs w:val="12"/>
          <w:lang w:val="ru-RU"/>
        </w:rPr>
        <w:t>FiiO</w:t>
      </w:r>
      <w:proofErr w:type="spellEnd"/>
      <w:r w:rsidR="00CA5D95"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 K1—USB ЦАП и усилитель для наушников</w:t>
      </w:r>
      <w:r w:rsidR="00A937E8"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 для ноутбуков и компьютеров</w:t>
      </w:r>
      <w:r w:rsidR="00CA5D95" w:rsidRPr="00A937E8">
        <w:rPr>
          <w:rFonts w:eastAsiaTheme="minorHAnsi" w:cs="Calibri"/>
          <w:kern w:val="0"/>
          <w:sz w:val="12"/>
          <w:szCs w:val="12"/>
          <w:lang w:val="ru-RU"/>
        </w:rPr>
        <w:t>.</w:t>
      </w:r>
    </w:p>
    <w:p w:rsidR="00CA5D95" w:rsidRPr="00A937E8" w:rsidRDefault="00CA5D95" w:rsidP="00A937E8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K1 - это компактный USB ЦАП и усилитель, созданный специально для использования как высококачественная внешняя USB звуковая карта для компьютера. </w:t>
      </w:r>
      <w:r w:rsidR="00A937E8" w:rsidRPr="00A937E8">
        <w:rPr>
          <w:rFonts w:eastAsiaTheme="minorHAnsi" w:cs="Calibri"/>
          <w:kern w:val="0"/>
          <w:sz w:val="12"/>
          <w:szCs w:val="12"/>
          <w:lang w:val="ru-RU"/>
        </w:rPr>
        <w:t>К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рошечный размер </w:t>
      </w:r>
      <w:r w:rsidR="00A937E8" w:rsidRPr="00A937E8">
        <w:rPr>
          <w:rFonts w:eastAsiaTheme="minorHAnsi" w:cs="Calibri"/>
          <w:kern w:val="0"/>
          <w:sz w:val="12"/>
          <w:szCs w:val="12"/>
          <w:lang w:val="ru-RU"/>
        </w:rPr>
        <w:t>K5 удобен для переноски, в то время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 как его повышенная точность передачи звука позволяет Вам наслаждаться более высоким качеством звука на Вашем компьютере или ноутбуке.</w:t>
      </w:r>
    </w:p>
    <w:p w:rsidR="00B505D0" w:rsidRPr="00893AB0" w:rsidRDefault="00B505D0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Ознакомьтесь с важной информацией о безопасности перед использованием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устройства.</w:t>
      </w:r>
    </w:p>
    <w:p w:rsidR="00294D22" w:rsidRPr="00B505D0" w:rsidRDefault="00294D22" w:rsidP="00B505D0">
      <w:pPr>
        <w:spacing w:line="240" w:lineRule="auto"/>
        <w:jc w:val="center"/>
        <w:rPr>
          <w:rFonts w:eastAsiaTheme="minorHAnsi" w:cs="Calibri"/>
          <w:b/>
          <w:kern w:val="0"/>
          <w:sz w:val="12"/>
          <w:szCs w:val="12"/>
          <w:lang w:val="ru-RU"/>
        </w:rPr>
      </w:pPr>
      <w:r w:rsidRPr="00B505D0">
        <w:rPr>
          <w:rFonts w:eastAsiaTheme="minorHAnsi" w:cs="Calibri"/>
          <w:b/>
          <w:kern w:val="0"/>
          <w:sz w:val="12"/>
          <w:szCs w:val="12"/>
          <w:lang w:val="ru-RU"/>
        </w:rPr>
        <w:t>БЕЗОПАСНОЕ ИСПОЛЬЗОВАНИЕ УСТРОЙСТВА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Используйте только одобренные компанией </w:t>
      </w:r>
      <w:proofErr w:type="spellStart"/>
      <w:r w:rsidRPr="00A937E8">
        <w:rPr>
          <w:rFonts w:eastAsiaTheme="minorHAnsi" w:cs="Calibri"/>
          <w:kern w:val="0"/>
          <w:sz w:val="12"/>
          <w:szCs w:val="12"/>
          <w:lang w:val="ru-RU"/>
        </w:rPr>
        <w:t>FiiO</w:t>
      </w:r>
      <w:proofErr w:type="spellEnd"/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 аксессуары и компоненты. Несовместимые компоненты могут приве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 xml:space="preserve">сти к серьезным травмам или повреждению устройства. Компания </w:t>
      </w:r>
      <w:proofErr w:type="spellStart"/>
      <w:r w:rsidRPr="00A937E8">
        <w:rPr>
          <w:rFonts w:eastAsiaTheme="minorHAnsi" w:cs="Calibri"/>
          <w:kern w:val="0"/>
          <w:sz w:val="12"/>
          <w:szCs w:val="12"/>
          <w:lang w:val="ru-RU"/>
        </w:rPr>
        <w:t>FiiO</w:t>
      </w:r>
      <w:proofErr w:type="spellEnd"/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 не несет ответственности за безопасность поль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 xml:space="preserve">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A937E8">
        <w:rPr>
          <w:rFonts w:eastAsiaTheme="minorHAnsi" w:cs="Calibri"/>
          <w:kern w:val="0"/>
          <w:sz w:val="12"/>
          <w:szCs w:val="12"/>
          <w:lang w:val="ru-RU"/>
        </w:rPr>
        <w:t>FiiO</w:t>
      </w:r>
      <w:proofErr w:type="spellEnd"/>
      <w:r w:rsidRPr="00A937E8">
        <w:rPr>
          <w:rFonts w:eastAsiaTheme="minorHAnsi" w:cs="Calibri"/>
          <w:kern w:val="0"/>
          <w:sz w:val="12"/>
          <w:szCs w:val="12"/>
          <w:lang w:val="ru-RU"/>
        </w:rPr>
        <w:t>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Никогда не помещайте устройство внутрь или на поверхность нагревательных приборов, например микроволновых пе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 xml:space="preserve">чей, духовок или радиаторов. При перегреве устройство может повредиться и нанести вред пользователю.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Не сдавливайте и не прокалывайте устройство.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Берегите устройство от повреждений. Берегите устройство и батарею/аккумулятор от воздействия экстремальных темпе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 xml:space="preserve">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Не используйте поврежденные батареи или аккумуляторы.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 xml:space="preserve">жар.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Пыль или посторонние вещества могут стать причиной неисправности устройства, а также привести к пожару или пора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 xml:space="preserve">жению электрическим током.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Избегайте контакта разъемов на корпусе устройства с проводящими материалами, такими как жидкости, пыль, металличе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 xml:space="preserve">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Держите включенное устройство на расстоянии не менее 15 см от кардиостимулятора.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Если вы используете какие-либо медицинские приборы, обратитесь к их производителю, чтобы убедиться, что радиоча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>стотные сигналы, излучаемые устройством, не влияют на эти приборы.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>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 xml:space="preserve">Воздействие звука высокой громкости может привести к нарушениям слуха. 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Каждый раз перед подключением наушников уменьшайте уровень громкости.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Кладите устройство только на ровные поверхности. При падении устройство может повредиться.</w:t>
      </w:r>
    </w:p>
    <w:p w:rsidR="00294D22" w:rsidRPr="00A937E8" w:rsidRDefault="00294D22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A937E8">
        <w:rPr>
          <w:rFonts w:eastAsiaTheme="minorHAnsi" w:cs="Calibri"/>
          <w:kern w:val="0"/>
          <w:sz w:val="12"/>
          <w:szCs w:val="12"/>
          <w:lang w:val="ru-RU"/>
        </w:rPr>
        <w:t>Несоблюдение предупреждений и инструкций по безопасности может привести к травмам или к повреждению оборудо</w:t>
      </w:r>
      <w:r w:rsidRPr="00A937E8">
        <w:rPr>
          <w:rFonts w:eastAsiaTheme="minorHAnsi" w:cs="Calibri"/>
          <w:kern w:val="0"/>
          <w:sz w:val="12"/>
          <w:szCs w:val="12"/>
          <w:lang w:val="ru-RU"/>
        </w:rPr>
        <w:softHyphen/>
        <w:t>вания.</w:t>
      </w:r>
    </w:p>
    <w:p w:rsidR="00CA5D95" w:rsidRPr="00A937E8" w:rsidRDefault="00CA5D95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</w:p>
    <w:p w:rsidR="00CA5D95" w:rsidRDefault="00CA5D95" w:rsidP="00A937E8">
      <w:pPr>
        <w:spacing w:line="200" w:lineRule="atLeast"/>
        <w:jc w:val="both"/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</w:pPr>
      <w:r w:rsidRPr="00CA5D95"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  <w:t xml:space="preserve">Входы/выходы и индикаторы: </w:t>
      </w:r>
    </w:p>
    <w:p w:rsidR="00CA5D95" w:rsidRPr="00B505D0" w:rsidRDefault="00B505D0" w:rsidP="00A937E8">
      <w:pPr>
        <w:spacing w:line="200" w:lineRule="atLeast"/>
        <w:jc w:val="both"/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</w:pPr>
      <w:r w:rsidRPr="00CA5D95">
        <w:rPr>
          <w:rFonts w:asciiTheme="minorHAnsi" w:eastAsia="Microsoft YaHei" w:hAnsiTheme="minorHAnsi" w:cstheme="minorHAnsi"/>
          <w:b/>
          <w:noProof/>
          <w:color w:val="000000"/>
          <w:sz w:val="12"/>
          <w:szCs w:val="1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94E8681" wp14:editId="148ACDA5">
            <wp:simplePos x="0" y="0"/>
            <wp:positionH relativeFrom="column">
              <wp:posOffset>227965</wp:posOffset>
            </wp:positionH>
            <wp:positionV relativeFrom="paragraph">
              <wp:posOffset>170815</wp:posOffset>
            </wp:positionV>
            <wp:extent cx="1778635" cy="591820"/>
            <wp:effectExtent l="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>Индикатор питания</w:t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ab/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ab/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ab/>
        <w:t xml:space="preserve">     </w:t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</w:rPr>
        <w:t>Micro</w:t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 xml:space="preserve"> </w:t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</w:rPr>
        <w:t>USB</w:t>
      </w:r>
      <w:r w:rsidR="00CA5D95" w:rsidRPr="00B505D0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 xml:space="preserve"> разъем</w:t>
      </w:r>
    </w:p>
    <w:p w:rsidR="00CA5D95" w:rsidRPr="00B505D0" w:rsidRDefault="00CA5D95" w:rsidP="00A937E8">
      <w:pPr>
        <w:spacing w:line="200" w:lineRule="atLeast"/>
        <w:jc w:val="both"/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</w:pPr>
    </w:p>
    <w:p w:rsidR="00B505D0" w:rsidRPr="00B505D0" w:rsidRDefault="00B505D0" w:rsidP="00A937E8">
      <w:pPr>
        <w:spacing w:line="200" w:lineRule="atLeast"/>
        <w:jc w:val="both"/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</w:pPr>
    </w:p>
    <w:p w:rsidR="00B505D0" w:rsidRPr="00B505D0" w:rsidRDefault="00B505D0" w:rsidP="00A937E8">
      <w:pPr>
        <w:spacing w:line="200" w:lineRule="atLeast"/>
        <w:jc w:val="both"/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</w:pPr>
    </w:p>
    <w:p w:rsidR="00CA5D95" w:rsidRPr="00CA5D95" w:rsidRDefault="00B505D0" w:rsidP="00A937E8">
      <w:pPr>
        <w:spacing w:line="200" w:lineRule="atLeast"/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</w:pPr>
      <w:r w:rsidRPr="00B505D0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 xml:space="preserve">        </w:t>
      </w:r>
      <w:r w:rsidR="00CA5D95" w:rsidRPr="00CA5D95">
        <w:rPr>
          <w:rFonts w:asciiTheme="minorHAnsi" w:eastAsia="Microsoft YaHei" w:hAnsiTheme="minorHAnsi" w:cstheme="minorHAnsi"/>
          <w:color w:val="000000"/>
          <w:sz w:val="12"/>
          <w:szCs w:val="12"/>
          <w:lang w:val="ru-RU"/>
        </w:rPr>
        <w:t>Разъем для наушников</w:t>
      </w:r>
    </w:p>
    <w:p w:rsidR="00CA5D95" w:rsidRPr="00B505D0" w:rsidRDefault="00B505D0" w:rsidP="00A937E8">
      <w:pPr>
        <w:spacing w:line="200" w:lineRule="atLeast"/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</w:pPr>
      <w:r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  <w:t>Порядок работы</w:t>
      </w:r>
    </w:p>
    <w:p w:rsidR="00CA5D95" w:rsidRPr="00B505D0" w:rsidRDefault="00CA5D95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CA5D95">
        <w:rPr>
          <w:rFonts w:asciiTheme="minorHAnsi" w:eastAsia="Microsoft YaHei" w:hAnsiTheme="minorHAnsi" w:cstheme="minorHAnsi"/>
          <w:sz w:val="12"/>
          <w:szCs w:val="12"/>
          <w:lang w:val="ru-RU"/>
        </w:rPr>
        <w:t xml:space="preserve">● </w:t>
      </w:r>
      <w:r w:rsidRPr="00B505D0">
        <w:rPr>
          <w:rFonts w:eastAsiaTheme="minorHAnsi" w:cs="Calibri"/>
          <w:kern w:val="0"/>
          <w:sz w:val="12"/>
          <w:szCs w:val="12"/>
          <w:lang w:val="ru-RU"/>
        </w:rPr>
        <w:t>При первом подключении К1 к компьютеру компьютер покажет надпись о нахождении нового устройства</w:t>
      </w:r>
      <w:r w:rsidR="00B505D0">
        <w:rPr>
          <w:rFonts w:eastAsiaTheme="minorHAnsi" w:cs="Calibri"/>
          <w:kern w:val="0"/>
          <w:sz w:val="12"/>
          <w:szCs w:val="12"/>
          <w:lang w:val="ru-RU"/>
        </w:rPr>
        <w:t>.</w:t>
      </w:r>
      <w:r w:rsidRPr="00B505D0">
        <w:rPr>
          <w:rFonts w:eastAsiaTheme="minorHAnsi" w:cs="Calibri"/>
          <w:kern w:val="0"/>
          <w:sz w:val="12"/>
          <w:szCs w:val="12"/>
          <w:lang w:val="ru-RU"/>
        </w:rPr>
        <w:t xml:space="preserve"> </w:t>
      </w:r>
      <w:r w:rsidR="00B505D0">
        <w:rPr>
          <w:rFonts w:eastAsiaTheme="minorHAnsi" w:cs="Calibri"/>
          <w:kern w:val="0"/>
          <w:sz w:val="12"/>
          <w:szCs w:val="12"/>
          <w:lang w:val="ru-RU"/>
        </w:rPr>
        <w:t>С</w:t>
      </w:r>
      <w:r w:rsidRPr="00B505D0">
        <w:rPr>
          <w:rFonts w:eastAsiaTheme="minorHAnsi" w:cs="Calibri"/>
          <w:kern w:val="0"/>
          <w:sz w:val="12"/>
          <w:szCs w:val="12"/>
          <w:lang w:val="ru-RU"/>
        </w:rPr>
        <w:t xml:space="preserve">ледуйте инструкциям на экране чтобы установить драйвер для К1 (диск для установки не требуется). </w:t>
      </w:r>
    </w:p>
    <w:p w:rsidR="00CA5D95" w:rsidRPr="00B505D0" w:rsidRDefault="00CA5D95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B505D0">
        <w:rPr>
          <w:rFonts w:eastAsiaTheme="minorHAnsi" w:cs="Calibri"/>
          <w:kern w:val="0"/>
          <w:sz w:val="12"/>
          <w:szCs w:val="12"/>
          <w:lang w:val="ru-RU"/>
        </w:rPr>
        <w:t>● Шаги по установке</w:t>
      </w:r>
      <w:r w:rsidR="00B505D0">
        <w:rPr>
          <w:rFonts w:eastAsiaTheme="minorHAnsi" w:cs="Calibri"/>
          <w:kern w:val="0"/>
          <w:sz w:val="12"/>
          <w:szCs w:val="12"/>
          <w:lang w:val="ru-RU"/>
        </w:rPr>
        <w:t>, возможно, будет</w:t>
      </w:r>
      <w:r w:rsidRPr="00B505D0">
        <w:rPr>
          <w:rFonts w:eastAsiaTheme="minorHAnsi" w:cs="Calibri"/>
          <w:kern w:val="0"/>
          <w:sz w:val="12"/>
          <w:szCs w:val="12"/>
          <w:lang w:val="ru-RU"/>
        </w:rPr>
        <w:t xml:space="preserve"> необходимо повторить для подключения К1 к тому же компьютеру через другой вход</w:t>
      </w:r>
      <w:r w:rsidR="00B505D0">
        <w:rPr>
          <w:rFonts w:eastAsiaTheme="minorHAnsi" w:cs="Calibri"/>
          <w:kern w:val="0"/>
          <w:sz w:val="12"/>
          <w:szCs w:val="12"/>
          <w:lang w:val="ru-RU"/>
        </w:rPr>
        <w:t>/</w:t>
      </w:r>
      <w:r w:rsidRPr="00B505D0">
        <w:rPr>
          <w:rFonts w:eastAsiaTheme="minorHAnsi" w:cs="Calibri"/>
          <w:kern w:val="0"/>
          <w:sz w:val="12"/>
          <w:szCs w:val="12"/>
          <w:lang w:val="ru-RU"/>
        </w:rPr>
        <w:t xml:space="preserve">порт. </w:t>
      </w:r>
    </w:p>
    <w:p w:rsidR="00CA5D95" w:rsidRPr="00B505D0" w:rsidRDefault="00CA5D95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B505D0">
        <w:rPr>
          <w:rFonts w:eastAsiaTheme="minorHAnsi" w:cs="Calibri"/>
          <w:kern w:val="0"/>
          <w:sz w:val="12"/>
          <w:szCs w:val="12"/>
          <w:lang w:val="ru-RU"/>
        </w:rPr>
        <w:t>● Пожалуйста, выберите “</w:t>
      </w:r>
      <w:proofErr w:type="spellStart"/>
      <w:r w:rsidRPr="00B505D0">
        <w:rPr>
          <w:rFonts w:eastAsiaTheme="minorHAnsi" w:cs="Calibri"/>
          <w:kern w:val="0"/>
          <w:sz w:val="12"/>
          <w:szCs w:val="12"/>
          <w:lang w:val="ru-RU"/>
        </w:rPr>
        <w:t>FiiO</w:t>
      </w:r>
      <w:proofErr w:type="spellEnd"/>
      <w:r w:rsidRPr="00B505D0">
        <w:rPr>
          <w:rFonts w:eastAsiaTheme="minorHAnsi" w:cs="Calibri"/>
          <w:kern w:val="0"/>
          <w:sz w:val="12"/>
          <w:szCs w:val="12"/>
          <w:lang w:val="ru-RU"/>
        </w:rPr>
        <w:t xml:space="preserve"> USB DAC K1” в качестве выходного аудио устройства в настройках вашего плеера или в настройках системы для воспроизведения аудио через К1.</w:t>
      </w:r>
    </w:p>
    <w:p w:rsidR="00CA5D95" w:rsidRPr="00B505D0" w:rsidRDefault="00B505D0" w:rsidP="00B505D0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CA5D95">
        <w:rPr>
          <w:rFonts w:asciiTheme="minorHAnsi" w:eastAsia="Microsoft YaHei" w:hAnsiTheme="minorHAnsi" w:cstheme="minorHAnsi"/>
          <w:noProof/>
          <w:color w:val="000000"/>
          <w:sz w:val="12"/>
          <w:szCs w:val="12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75226592" wp14:editId="439F891A">
            <wp:simplePos x="0" y="0"/>
            <wp:positionH relativeFrom="column">
              <wp:posOffset>1270</wp:posOffset>
            </wp:positionH>
            <wp:positionV relativeFrom="paragraph">
              <wp:posOffset>6985</wp:posOffset>
            </wp:positionV>
            <wp:extent cx="1450340" cy="770890"/>
            <wp:effectExtent l="0" t="0" r="0" b="0"/>
            <wp:wrapTopAndBottom/>
            <wp:docPr id="6" name="图片 5" descr="QQ图片2015101416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QQ图片20151014163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95" w:rsidRPr="00B505D0">
        <w:rPr>
          <w:rFonts w:eastAsiaTheme="minorHAnsi" w:cs="Calibri"/>
          <w:kern w:val="0"/>
          <w:sz w:val="12"/>
          <w:szCs w:val="12"/>
          <w:lang w:val="ru-RU"/>
        </w:rPr>
        <w:t xml:space="preserve">Драйверы ASIO могут быть загружены с официального сайта </w:t>
      </w:r>
      <w:proofErr w:type="spellStart"/>
      <w:r w:rsidR="00CA5D95" w:rsidRPr="00B505D0">
        <w:rPr>
          <w:rFonts w:eastAsiaTheme="minorHAnsi" w:cs="Calibri"/>
          <w:kern w:val="0"/>
          <w:sz w:val="12"/>
          <w:szCs w:val="12"/>
          <w:lang w:val="ru-RU"/>
        </w:rPr>
        <w:t>FiiO</w:t>
      </w:r>
      <w:proofErr w:type="spellEnd"/>
      <w:r w:rsidR="003515A6">
        <w:rPr>
          <w:rFonts w:eastAsiaTheme="minorHAnsi" w:cs="Calibri"/>
          <w:kern w:val="0"/>
          <w:sz w:val="12"/>
          <w:szCs w:val="12"/>
          <w:lang w:val="ru-RU"/>
        </w:rPr>
        <w:t>. Д</w:t>
      </w:r>
      <w:r w:rsidR="00CA5D95" w:rsidRPr="00B505D0">
        <w:rPr>
          <w:rFonts w:eastAsiaTheme="minorHAnsi" w:cs="Calibri"/>
          <w:kern w:val="0"/>
          <w:sz w:val="12"/>
          <w:szCs w:val="12"/>
          <w:lang w:val="ru-RU"/>
        </w:rPr>
        <w:t>ля этого перейдите на сайт http://www.fiio.net/en/supports</w:t>
      </w:r>
      <w:r w:rsidR="00893AB0">
        <w:fldChar w:fldCharType="begin"/>
      </w:r>
      <w:r w:rsidR="00893AB0" w:rsidRPr="00893AB0">
        <w:rPr>
          <w:lang w:val="ru-RU"/>
        </w:rPr>
        <w:instrText xml:space="preserve"> </w:instrText>
      </w:r>
      <w:r w:rsidR="00893AB0">
        <w:instrText>HYPERLINK</w:instrText>
      </w:r>
      <w:r w:rsidR="00893AB0" w:rsidRPr="00893AB0">
        <w:rPr>
          <w:lang w:val="ru-RU"/>
        </w:rPr>
        <w:instrText xml:space="preserve"> "</w:instrText>
      </w:r>
      <w:r w:rsidR="00893AB0">
        <w:instrText>http</w:instrText>
      </w:r>
      <w:r w:rsidR="00893AB0" w:rsidRPr="00893AB0">
        <w:rPr>
          <w:lang w:val="ru-RU"/>
        </w:rPr>
        <w:instrText>://</w:instrText>
      </w:r>
      <w:r w:rsidR="00893AB0">
        <w:instrText>www</w:instrText>
      </w:r>
      <w:r w:rsidR="00893AB0" w:rsidRPr="00893AB0">
        <w:rPr>
          <w:lang w:val="ru-RU"/>
        </w:rPr>
        <w:instrText>.</w:instrText>
      </w:r>
      <w:r w:rsidR="00893AB0">
        <w:instrText>fiio</w:instrText>
      </w:r>
      <w:r w:rsidR="00893AB0" w:rsidRPr="00893AB0">
        <w:rPr>
          <w:lang w:val="ru-RU"/>
        </w:rPr>
        <w:instrText>.</w:instrText>
      </w:r>
      <w:r w:rsidR="00893AB0">
        <w:instrText>net</w:instrText>
      </w:r>
      <w:r w:rsidR="00893AB0" w:rsidRPr="00893AB0">
        <w:rPr>
          <w:lang w:val="ru-RU"/>
        </w:rPr>
        <w:instrText>/</w:instrText>
      </w:r>
      <w:r w:rsidR="00893AB0">
        <w:instrText>en</w:instrText>
      </w:r>
      <w:r w:rsidR="00893AB0" w:rsidRPr="00893AB0">
        <w:rPr>
          <w:lang w:val="ru-RU"/>
        </w:rPr>
        <w:instrText>/</w:instrText>
      </w:r>
      <w:r w:rsidR="00893AB0">
        <w:instrText>supports</w:instrText>
      </w:r>
      <w:r w:rsidR="00893AB0" w:rsidRPr="00893AB0">
        <w:rPr>
          <w:lang w:val="ru-RU"/>
        </w:rPr>
        <w:instrText xml:space="preserve">%20%20%20и%20выберите%20К1" </w:instrText>
      </w:r>
      <w:r w:rsidR="00893AB0">
        <w:fldChar w:fldCharType="separate"/>
      </w:r>
      <w:r w:rsidR="00CA5D95" w:rsidRPr="003515A6">
        <w:rPr>
          <w:rFonts w:eastAsiaTheme="minorHAnsi" w:cs="Calibri"/>
          <w:kern w:val="0"/>
          <w:lang w:val="ru-RU"/>
        </w:rPr>
        <w:t xml:space="preserve"> и выберите К1</w:t>
      </w:r>
      <w:r w:rsidR="00893AB0">
        <w:rPr>
          <w:rFonts w:eastAsiaTheme="minorHAnsi" w:cs="Calibri"/>
          <w:kern w:val="0"/>
          <w:lang w:val="ru-RU"/>
        </w:rPr>
        <w:fldChar w:fldCharType="end"/>
      </w:r>
      <w:r w:rsidR="00CA5D95" w:rsidRPr="00B505D0">
        <w:rPr>
          <w:rFonts w:eastAsiaTheme="minorHAnsi" w:cs="Calibri"/>
          <w:kern w:val="0"/>
          <w:sz w:val="12"/>
          <w:szCs w:val="12"/>
          <w:lang w:val="ru-RU"/>
        </w:rPr>
        <w:t>, чтобы найти сопроводительную документацию драйвер</w:t>
      </w:r>
      <w:r w:rsidR="003515A6">
        <w:rPr>
          <w:rFonts w:eastAsiaTheme="minorHAnsi" w:cs="Calibri"/>
          <w:kern w:val="0"/>
          <w:sz w:val="12"/>
          <w:szCs w:val="12"/>
          <w:lang w:val="ru-RU"/>
        </w:rPr>
        <w:t>ы для загрузки</w:t>
      </w:r>
      <w:r w:rsidR="00CA5D95" w:rsidRPr="00B505D0">
        <w:rPr>
          <w:rFonts w:eastAsiaTheme="minorHAnsi" w:cs="Calibri"/>
          <w:kern w:val="0"/>
          <w:sz w:val="12"/>
          <w:szCs w:val="12"/>
          <w:lang w:val="ru-RU"/>
        </w:rPr>
        <w:t>.</w:t>
      </w:r>
    </w:p>
    <w:p w:rsidR="00CA5D95" w:rsidRPr="00CA5D95" w:rsidRDefault="00CA5D95" w:rsidP="00A937E8">
      <w:pPr>
        <w:pStyle w:val="Style7"/>
        <w:spacing w:line="200" w:lineRule="atLeast"/>
        <w:ind w:firstLineChars="0" w:firstLine="0"/>
        <w:rPr>
          <w:rFonts w:asciiTheme="minorHAnsi" w:eastAsia="Microsoft YaHei" w:hAnsiTheme="minorHAnsi" w:cstheme="minorHAnsi"/>
          <w:b/>
          <w:color w:val="000000"/>
          <w:sz w:val="12"/>
          <w:szCs w:val="12"/>
          <w:lang w:val="ru-RU"/>
        </w:rPr>
      </w:pPr>
      <w:r w:rsidRPr="00CA5D95">
        <w:rPr>
          <w:rFonts w:asciiTheme="minorHAnsi" w:eastAsia="Microsoft YaHei" w:hAnsiTheme="minorHAnsi" w:cstheme="minorHAnsi"/>
          <w:b/>
          <w:color w:val="000000"/>
          <w:kern w:val="0"/>
          <w:sz w:val="12"/>
          <w:szCs w:val="12"/>
          <w:lang w:val="ru-RU"/>
        </w:rPr>
        <w:t>Примечания</w:t>
      </w:r>
    </w:p>
    <w:p w:rsidR="00CA5D95" w:rsidRPr="003515A6" w:rsidRDefault="00CA5D95" w:rsidP="003515A6">
      <w:pPr>
        <w:pStyle w:val="ae"/>
        <w:numPr>
          <w:ilvl w:val="0"/>
          <w:numId w:val="3"/>
        </w:num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3515A6">
        <w:rPr>
          <w:rFonts w:eastAsiaTheme="minorHAnsi" w:cs="Calibri"/>
          <w:kern w:val="0"/>
          <w:sz w:val="12"/>
          <w:szCs w:val="12"/>
          <w:lang w:val="ru-RU"/>
        </w:rPr>
        <w:t>На К1 нет регулировки уровня громкости</w:t>
      </w:r>
      <w:r w:rsidR="003515A6" w:rsidRPr="003515A6">
        <w:rPr>
          <w:rFonts w:eastAsiaTheme="minorHAnsi" w:cs="Calibri"/>
          <w:kern w:val="0"/>
          <w:sz w:val="12"/>
          <w:szCs w:val="12"/>
          <w:lang w:val="ru-RU"/>
        </w:rPr>
        <w:t>.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 </w:t>
      </w:r>
      <w:r w:rsidR="003515A6" w:rsidRPr="003515A6">
        <w:rPr>
          <w:rFonts w:eastAsiaTheme="minorHAnsi" w:cs="Calibri"/>
          <w:kern w:val="0"/>
          <w:sz w:val="12"/>
          <w:szCs w:val="12"/>
          <w:lang w:val="ru-RU"/>
        </w:rPr>
        <w:t>П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ожалуйста, уменьшите уровень громкости на компьютере перед подключением наушников. </w:t>
      </w:r>
    </w:p>
    <w:p w:rsidR="00CA5D95" w:rsidRPr="003515A6" w:rsidRDefault="00CA5D95" w:rsidP="003515A6">
      <w:pPr>
        <w:pStyle w:val="ae"/>
        <w:numPr>
          <w:ilvl w:val="0"/>
          <w:numId w:val="3"/>
        </w:num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Пожалуйста, </w:t>
      </w:r>
      <w:r w:rsidR="003515A6"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резко 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не отключайте и не </w:t>
      </w:r>
      <w:proofErr w:type="spellStart"/>
      <w:r w:rsidRPr="003515A6">
        <w:rPr>
          <w:rFonts w:eastAsiaTheme="minorHAnsi" w:cs="Calibri"/>
          <w:kern w:val="0"/>
          <w:sz w:val="12"/>
          <w:szCs w:val="12"/>
          <w:lang w:val="ru-RU"/>
        </w:rPr>
        <w:t>переподключайте</w:t>
      </w:r>
      <w:proofErr w:type="spellEnd"/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 К1 к компьютеру, и</w:t>
      </w:r>
      <w:r w:rsidR="003515A6" w:rsidRPr="003515A6">
        <w:rPr>
          <w:rFonts w:eastAsiaTheme="minorHAnsi" w:cs="Calibri"/>
          <w:kern w:val="0"/>
          <w:sz w:val="12"/>
          <w:szCs w:val="12"/>
          <w:lang w:val="ru-RU"/>
        </w:rPr>
        <w:t>наче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 громкость может внезапно возрасти.</w:t>
      </w:r>
    </w:p>
    <w:p w:rsidR="00CA5D95" w:rsidRPr="003515A6" w:rsidRDefault="00CA5D95" w:rsidP="003515A6">
      <w:pPr>
        <w:pStyle w:val="ae"/>
        <w:numPr>
          <w:ilvl w:val="0"/>
          <w:numId w:val="3"/>
        </w:num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Пожалуйста, используйте прилагающийся USB кабель или </w:t>
      </w:r>
      <w:r w:rsidR="003515A6"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другой 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>качественн</w:t>
      </w:r>
      <w:r w:rsidR="003515A6" w:rsidRPr="003515A6">
        <w:rPr>
          <w:rFonts w:eastAsiaTheme="minorHAnsi" w:cs="Calibri"/>
          <w:kern w:val="0"/>
          <w:sz w:val="12"/>
          <w:szCs w:val="12"/>
          <w:lang w:val="ru-RU"/>
        </w:rPr>
        <w:t>ый кабель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, чтобы гарантировать стабильное соединение и воспроизведение звука. </w:t>
      </w:r>
    </w:p>
    <w:p w:rsidR="003515A6" w:rsidRDefault="003515A6" w:rsidP="003515A6">
      <w:pPr>
        <w:spacing w:line="0" w:lineRule="atLeast"/>
        <w:rPr>
          <w:rFonts w:asciiTheme="minorHAnsi" w:eastAsia="Microsoft YaHei" w:hAnsiTheme="minorHAnsi" w:cstheme="minorHAnsi"/>
          <w:b/>
          <w:color w:val="000000"/>
          <w:kern w:val="0"/>
          <w:sz w:val="12"/>
          <w:szCs w:val="12"/>
          <w:lang w:val="ru-RU"/>
        </w:rPr>
      </w:pPr>
    </w:p>
    <w:p w:rsidR="003515A6" w:rsidRPr="003515A6" w:rsidRDefault="003515A6" w:rsidP="003515A6">
      <w:pPr>
        <w:spacing w:line="0" w:lineRule="atLeast"/>
        <w:rPr>
          <w:rFonts w:asciiTheme="minorHAnsi" w:eastAsia="Microsoft YaHei" w:hAnsiTheme="minorHAnsi" w:cstheme="minorHAnsi"/>
          <w:b/>
          <w:color w:val="000000"/>
          <w:kern w:val="0"/>
          <w:sz w:val="12"/>
          <w:szCs w:val="12"/>
          <w:lang w:val="ru-RU"/>
        </w:rPr>
      </w:pPr>
      <w:r w:rsidRPr="003515A6">
        <w:rPr>
          <w:rFonts w:asciiTheme="minorHAnsi" w:eastAsia="Microsoft YaHei" w:hAnsiTheme="minorHAnsi" w:cstheme="minorHAnsi"/>
          <w:b/>
          <w:color w:val="000000"/>
          <w:kern w:val="0"/>
          <w:sz w:val="12"/>
          <w:szCs w:val="12"/>
          <w:lang w:val="ru-RU"/>
        </w:rPr>
        <w:t>Устранение неисправностей</w:t>
      </w:r>
    </w:p>
    <w:p w:rsidR="00CA5D95" w:rsidRPr="003515A6" w:rsidRDefault="00CA5D95" w:rsidP="003515A6">
      <w:pPr>
        <w:spacing w:line="0" w:lineRule="atLeast"/>
        <w:rPr>
          <w:rFonts w:eastAsiaTheme="minorHAnsi" w:cs="Calibri"/>
          <w:b/>
          <w:kern w:val="0"/>
          <w:sz w:val="12"/>
          <w:szCs w:val="12"/>
          <w:lang w:val="ru-RU"/>
        </w:rPr>
      </w:pPr>
      <w:r w:rsidRPr="003515A6">
        <w:rPr>
          <w:rFonts w:eastAsiaTheme="minorHAnsi" w:cs="Calibri"/>
          <w:b/>
          <w:kern w:val="0"/>
          <w:sz w:val="12"/>
          <w:szCs w:val="12"/>
          <w:lang w:val="ru-RU"/>
        </w:rPr>
        <w:t xml:space="preserve">При отсутствии или прерывании звука: </w:t>
      </w:r>
    </w:p>
    <w:p w:rsidR="00CA5D95" w:rsidRPr="003515A6" w:rsidRDefault="00CA5D95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3515A6">
        <w:rPr>
          <w:rFonts w:eastAsiaTheme="minorHAnsi" w:cs="Calibri"/>
          <w:kern w:val="0"/>
          <w:sz w:val="12"/>
          <w:szCs w:val="12"/>
          <w:lang w:val="ru-RU"/>
        </w:rPr>
        <w:t>- Пожалуйста, проверьте, чтобы вход (USB или линейный) и выход (</w:t>
      </w:r>
      <w:r w:rsidR="003515A6">
        <w:rPr>
          <w:rFonts w:eastAsiaTheme="minorHAnsi" w:cs="Calibri"/>
          <w:kern w:val="0"/>
          <w:sz w:val="12"/>
          <w:szCs w:val="12"/>
          <w:lang w:val="ru-RU"/>
        </w:rPr>
        <w:t xml:space="preserve">на 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наушники) были надежно </w:t>
      </w:r>
      <w:r w:rsidR="003515A6">
        <w:rPr>
          <w:rFonts w:eastAsiaTheme="minorHAnsi" w:cs="Calibri"/>
          <w:kern w:val="0"/>
          <w:sz w:val="12"/>
          <w:szCs w:val="12"/>
          <w:lang w:val="ru-RU"/>
        </w:rPr>
        <w:t xml:space="preserve">и правильно </w:t>
      </w:r>
      <w:r w:rsidRPr="003515A6">
        <w:rPr>
          <w:rFonts w:eastAsiaTheme="minorHAnsi" w:cs="Calibri"/>
          <w:kern w:val="0"/>
          <w:sz w:val="12"/>
          <w:szCs w:val="12"/>
          <w:lang w:val="ru-RU"/>
        </w:rPr>
        <w:t>соединены с устройствами.</w:t>
      </w:r>
    </w:p>
    <w:p w:rsidR="00CA5D95" w:rsidRPr="003515A6" w:rsidRDefault="00CA5D95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- Пожалуйста, проверьте, нормально ли работает источник аудио. </w:t>
      </w:r>
    </w:p>
    <w:p w:rsidR="00CA5D95" w:rsidRPr="003515A6" w:rsidRDefault="003515A6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  <w:r>
        <w:rPr>
          <w:rFonts w:eastAsiaTheme="minorHAnsi" w:cs="Calibri"/>
          <w:kern w:val="0"/>
          <w:sz w:val="12"/>
          <w:szCs w:val="12"/>
          <w:lang w:val="ru-RU"/>
        </w:rPr>
        <w:t xml:space="preserve">- </w:t>
      </w:r>
      <w:r w:rsidR="00CA5D95" w:rsidRPr="003515A6">
        <w:rPr>
          <w:rFonts w:eastAsiaTheme="minorHAnsi" w:cs="Calibri"/>
          <w:kern w:val="0"/>
          <w:sz w:val="12"/>
          <w:szCs w:val="12"/>
          <w:lang w:val="ru-RU"/>
        </w:rPr>
        <w:t>Пожалуйста, проверьте, выбран ли “</w:t>
      </w:r>
      <w:proofErr w:type="spellStart"/>
      <w:r w:rsidR="00CA5D95" w:rsidRPr="003515A6">
        <w:rPr>
          <w:rFonts w:eastAsiaTheme="minorHAnsi" w:cs="Calibri"/>
          <w:kern w:val="0"/>
          <w:sz w:val="12"/>
          <w:szCs w:val="12"/>
          <w:lang w:val="ru-RU"/>
        </w:rPr>
        <w:t>FiiO</w:t>
      </w:r>
      <w:proofErr w:type="spellEnd"/>
      <w:r w:rsidR="00CA5D95"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 USB DAC K1” </w:t>
      </w:r>
      <w:r>
        <w:rPr>
          <w:rFonts w:eastAsiaTheme="minorHAnsi" w:cs="Calibri"/>
          <w:kern w:val="0"/>
          <w:sz w:val="12"/>
          <w:szCs w:val="12"/>
          <w:lang w:val="ru-RU"/>
        </w:rPr>
        <w:t>в качестве</w:t>
      </w:r>
      <w:r w:rsidR="00CA5D95"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 устройств</w:t>
      </w:r>
      <w:r>
        <w:rPr>
          <w:rFonts w:eastAsiaTheme="minorHAnsi" w:cs="Calibri"/>
          <w:kern w:val="0"/>
          <w:sz w:val="12"/>
          <w:szCs w:val="12"/>
          <w:lang w:val="ru-RU"/>
        </w:rPr>
        <w:t>а</w:t>
      </w:r>
      <w:r w:rsidR="00CA5D95" w:rsidRPr="003515A6">
        <w:rPr>
          <w:rFonts w:eastAsiaTheme="minorHAnsi" w:cs="Calibri"/>
          <w:kern w:val="0"/>
          <w:sz w:val="12"/>
          <w:szCs w:val="12"/>
          <w:lang w:val="ru-RU"/>
        </w:rPr>
        <w:t xml:space="preserve"> аудио выхода в программе воспроизведения музыки и/или на панели управления системой.  </w:t>
      </w:r>
    </w:p>
    <w:p w:rsidR="00CA5D95" w:rsidRPr="003515A6" w:rsidRDefault="00CA5D95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</w:p>
    <w:p w:rsidR="00CA5D95" w:rsidRDefault="00CA5D95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</w:p>
    <w:p w:rsidR="003515A6" w:rsidRDefault="003515A6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</w:p>
    <w:p w:rsidR="003515A6" w:rsidRDefault="003515A6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</w:p>
    <w:p w:rsidR="003515A6" w:rsidRPr="003515A6" w:rsidRDefault="003515A6" w:rsidP="003515A6">
      <w:pPr>
        <w:spacing w:line="0" w:lineRule="atLeast"/>
        <w:rPr>
          <w:rFonts w:eastAsiaTheme="minorHAnsi" w:cs="Calibri"/>
          <w:kern w:val="0"/>
          <w:sz w:val="12"/>
          <w:szCs w:val="12"/>
          <w:lang w:val="ru-RU"/>
        </w:rPr>
      </w:pPr>
    </w:p>
    <w:p w:rsidR="00CA5D95" w:rsidRDefault="00CA5D95" w:rsidP="003515A6">
      <w:pPr>
        <w:snapToGrid w:val="0"/>
        <w:spacing w:line="200" w:lineRule="atLeast"/>
        <w:contextualSpacing/>
        <w:rPr>
          <w:rFonts w:ascii="Microsoft YaHei" w:eastAsia="Microsoft YaHei" w:hAnsi="Microsoft YaHei"/>
          <w:b/>
          <w:color w:val="000000"/>
          <w:sz w:val="12"/>
          <w:szCs w:val="12"/>
          <w:lang w:val="ru-RU"/>
        </w:rPr>
      </w:pPr>
      <w:proofErr w:type="spellStart"/>
      <w:r w:rsidRPr="00B45847">
        <w:rPr>
          <w:rFonts w:ascii="Microsoft YaHei" w:eastAsia="Microsoft YaHei" w:hAnsi="Microsoft YaHei"/>
          <w:b/>
          <w:color w:val="000000"/>
          <w:sz w:val="12"/>
          <w:szCs w:val="12"/>
        </w:rPr>
        <w:lastRenderedPageBreak/>
        <w:t>Технические</w:t>
      </w:r>
      <w:proofErr w:type="spellEnd"/>
      <w:r w:rsidRPr="00B45847">
        <w:rPr>
          <w:rFonts w:ascii="Microsoft YaHei" w:eastAsia="Microsoft YaHei" w:hAnsi="Microsoft YaHei"/>
          <w:b/>
          <w:color w:val="000000"/>
          <w:sz w:val="12"/>
          <w:szCs w:val="12"/>
        </w:rPr>
        <w:t xml:space="preserve"> </w:t>
      </w:r>
      <w:proofErr w:type="spellStart"/>
      <w:r w:rsidRPr="00B45847">
        <w:rPr>
          <w:rFonts w:ascii="Microsoft YaHei" w:eastAsia="Microsoft YaHei" w:hAnsi="Microsoft YaHei"/>
          <w:b/>
          <w:color w:val="000000"/>
          <w:sz w:val="12"/>
          <w:szCs w:val="12"/>
        </w:rPr>
        <w:t>характеристики</w:t>
      </w:r>
      <w:proofErr w:type="spellEnd"/>
      <w:r w:rsidRPr="00B45847">
        <w:rPr>
          <w:rFonts w:ascii="Microsoft YaHei" w:eastAsia="Microsoft YaHei" w:hAnsi="Microsoft YaHei" w:hint="eastAsia"/>
          <w:b/>
          <w:color w:val="000000"/>
          <w:sz w:val="12"/>
          <w:szCs w:val="12"/>
        </w:rPr>
        <w:t>：</w:t>
      </w:r>
    </w:p>
    <w:p w:rsidR="003515A6" w:rsidRPr="003515A6" w:rsidRDefault="003515A6" w:rsidP="003515A6">
      <w:pPr>
        <w:snapToGrid w:val="0"/>
        <w:spacing w:line="200" w:lineRule="atLeast"/>
        <w:contextualSpacing/>
        <w:rPr>
          <w:rFonts w:ascii="Microsoft YaHei" w:eastAsia="Microsoft YaHei" w:hAnsi="Microsoft YaHei"/>
          <w:b/>
          <w:color w:val="000000"/>
          <w:sz w:val="12"/>
          <w:szCs w:val="12"/>
          <w:lang w:val="ru-RU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2567"/>
        <w:gridCol w:w="2268"/>
      </w:tblGrid>
      <w:tr w:rsidR="00B505D0" w:rsidRPr="00A937E8" w:rsidTr="00B505D0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D0" w:rsidRPr="00B45847" w:rsidRDefault="00B505D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Частотный</w:t>
            </w:r>
            <w:proofErr w:type="spellEnd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диапазон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D0" w:rsidRPr="00891460" w:rsidRDefault="00B505D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B45847">
              <w:rPr>
                <w:rFonts w:eastAsia="Microsoft YaHei" w:cs="Calibri"/>
                <w:color w:val="000000"/>
                <w:sz w:val="12"/>
                <w:szCs w:val="12"/>
              </w:rPr>
              <w:t>20Гц~20кГц</w:t>
            </w:r>
          </w:p>
        </w:tc>
      </w:tr>
      <w:tr w:rsidR="00891460" w:rsidRPr="00CA5D95" w:rsidTr="00B505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60" w:rsidRPr="00B45847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Соотношение</w:t>
            </w:r>
            <w:proofErr w:type="spellEnd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сигнал</w:t>
            </w:r>
            <w:proofErr w:type="spellEnd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B45847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шум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60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 w:hint="eastAsia"/>
                <w:color w:val="000000"/>
                <w:sz w:val="12"/>
                <w:szCs w:val="12"/>
                <w:lang w:val="ru-RU" w:eastAsia="ru-RU"/>
              </w:rPr>
              <w:t>≥100дБ</w:t>
            </w:r>
          </w:p>
        </w:tc>
      </w:tr>
      <w:tr w:rsidR="00891460" w:rsidRPr="00CA5D95" w:rsidTr="00B505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460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Частота дискретизации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460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макс.</w:t>
            </w:r>
            <w:r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96кГц/24бит</w:t>
            </w:r>
          </w:p>
        </w:tc>
      </w:tr>
      <w:tr w:rsidR="00CA5D95" w:rsidRPr="00891460" w:rsidTr="00B505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95" w:rsidRPr="00891460" w:rsidRDefault="00CA5D95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КГИ+Н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95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Microsoft YaHei" w:cs="Calibri"/>
                <w:color w:val="000000"/>
                <w:sz w:val="12"/>
                <w:szCs w:val="12"/>
                <w:lang w:val="ru-RU"/>
              </w:rPr>
              <w:t>&lt;0.01% (32 Ом/1 кГц)</w:t>
            </w:r>
          </w:p>
        </w:tc>
      </w:tr>
      <w:tr w:rsidR="00891460" w:rsidRPr="00891460" w:rsidTr="00B505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460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Выходная мощность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460" w:rsidRPr="00891460" w:rsidRDefault="00891460" w:rsidP="00A937E8">
            <w:pPr>
              <w:spacing w:line="200" w:lineRule="atLeast"/>
              <w:rPr>
                <w:rFonts w:eastAsia="Microsoft YaHei" w:cs="Calibri"/>
                <w:color w:val="000000"/>
                <w:sz w:val="12"/>
                <w:szCs w:val="12"/>
                <w:lang w:val="ru-RU"/>
              </w:rPr>
            </w:pP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≥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75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мВ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 xml:space="preserve"> (16 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Ом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)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；≥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35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мВ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 xml:space="preserve"> (32 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Ом</w:t>
            </w:r>
            <w:r w:rsidRPr="00891460">
              <w:rPr>
                <w:rFonts w:eastAsia="Microsoft YaHei" w:cs="Calibri" w:hint="eastAsia"/>
                <w:color w:val="000000"/>
                <w:sz w:val="12"/>
                <w:szCs w:val="12"/>
                <w:lang w:val="ru-RU"/>
              </w:rPr>
              <w:t>)</w:t>
            </w:r>
          </w:p>
        </w:tc>
      </w:tr>
      <w:tr w:rsidR="00CA5D95" w:rsidRPr="00891460" w:rsidTr="00B505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D95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Рекомендуемое сопротивление</w:t>
            </w:r>
            <w:r>
              <w:t xml:space="preserve"> </w:t>
            </w: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наушников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95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16~150Ом</w:t>
            </w:r>
          </w:p>
        </w:tc>
      </w:tr>
      <w:tr w:rsidR="00CA5D95" w:rsidRPr="00891460" w:rsidTr="00B505D0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95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Размеры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95" w:rsidRPr="00891460" w:rsidRDefault="00891460" w:rsidP="00A937E8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50мм x 20.5мм x 8мм</w:t>
            </w:r>
          </w:p>
        </w:tc>
      </w:tr>
      <w:tr w:rsidR="00B505D0" w:rsidRPr="00893AB0" w:rsidTr="00B505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D0" w:rsidRPr="00B45847" w:rsidRDefault="00B505D0" w:rsidP="0045751C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91460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Вес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D0" w:rsidRPr="00891460" w:rsidRDefault="00B505D0" w:rsidP="0045751C">
            <w:pPr>
              <w:spacing w:line="200" w:lineRule="atLeast"/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</w:pPr>
            <w:r w:rsidRPr="00891460">
              <w:rPr>
                <w:rFonts w:eastAsia="Times New Roman" w:cs="Calibri"/>
                <w:color w:val="000000"/>
                <w:sz w:val="12"/>
                <w:szCs w:val="12"/>
                <w:lang w:val="ru-RU" w:eastAsia="ru-RU"/>
              </w:rPr>
              <w:t>11.3 г (включая крепление для ремня)</w:t>
            </w:r>
          </w:p>
        </w:tc>
      </w:tr>
    </w:tbl>
    <w:p w:rsidR="00F52DE2" w:rsidRPr="00893AB0" w:rsidRDefault="00F52DE2" w:rsidP="00A937E8">
      <w:pPr>
        <w:widowControl w:val="0"/>
        <w:autoSpaceDE w:val="0"/>
        <w:autoSpaceDN w:val="0"/>
        <w:adjustRightInd w:val="0"/>
        <w:spacing w:line="200" w:lineRule="atLeast"/>
        <w:rPr>
          <w:rFonts w:ascii="Microsoft YaHei" w:eastAsia="Microsoft YaHei" w:hAnsi="Microsoft YaHei" w:cs="Arial"/>
          <w:b/>
          <w:color w:val="000000"/>
          <w:sz w:val="12"/>
          <w:szCs w:val="12"/>
          <w:lang w:val="ru-RU"/>
        </w:rPr>
      </w:pPr>
      <w:r w:rsidRPr="00893AB0">
        <w:rPr>
          <w:rFonts w:ascii="Microsoft YaHei" w:eastAsia="Microsoft YaHei" w:hAnsi="Microsoft YaHei" w:cs="Arial"/>
          <w:b/>
          <w:color w:val="000000"/>
          <w:sz w:val="12"/>
          <w:szCs w:val="12"/>
          <w:lang w:val="ru-RU"/>
        </w:rPr>
        <w:t>Комплект поставки:</w:t>
      </w:r>
    </w:p>
    <w:p w:rsidR="00CA5D95" w:rsidRDefault="00F52DE2" w:rsidP="00A937E8">
      <w:pPr>
        <w:autoSpaceDE w:val="0"/>
        <w:autoSpaceDN w:val="0"/>
        <w:adjustRightInd w:val="0"/>
        <w:spacing w:line="200" w:lineRule="atLeast"/>
        <w:jc w:val="both"/>
        <w:rPr>
          <w:rFonts w:eastAsia="Microsoft YaHei" w:cs="Calibri"/>
          <w:color w:val="000000"/>
          <w:sz w:val="12"/>
          <w:szCs w:val="12"/>
          <w:lang w:val="ru-RU"/>
        </w:rPr>
      </w:pPr>
      <w:r w:rsidRPr="00F52DE2">
        <w:rPr>
          <w:rFonts w:eastAsia="Microsoft YaHei" w:cs="Calibri"/>
          <w:color w:val="000000"/>
          <w:sz w:val="12"/>
          <w:szCs w:val="12"/>
        </w:rPr>
        <w:t>K</w:t>
      </w:r>
      <w:r>
        <w:rPr>
          <w:rFonts w:eastAsia="Microsoft YaHei" w:cs="Calibri"/>
          <w:color w:val="000000"/>
          <w:sz w:val="12"/>
          <w:szCs w:val="12"/>
          <w:lang w:val="ru-RU"/>
        </w:rPr>
        <w:t xml:space="preserve">1   </w:t>
      </w:r>
      <w:r w:rsidRPr="00F52DE2">
        <w:rPr>
          <w:rFonts w:eastAsia="Microsoft YaHei" w:cs="Calibri"/>
          <w:color w:val="000000"/>
          <w:sz w:val="12"/>
          <w:szCs w:val="12"/>
          <w:lang w:val="ru-RU"/>
        </w:rPr>
        <w:t xml:space="preserve">1 </w:t>
      </w:r>
      <w:proofErr w:type="spellStart"/>
      <w:r w:rsidRPr="00F52DE2">
        <w:rPr>
          <w:rFonts w:eastAsia="Microsoft YaHei" w:cs="Calibri"/>
          <w:color w:val="000000"/>
          <w:sz w:val="12"/>
          <w:szCs w:val="12"/>
          <w:lang w:val="ru-RU"/>
        </w:rPr>
        <w:t>шт</w:t>
      </w:r>
      <w:proofErr w:type="spellEnd"/>
      <w:r w:rsidRPr="00F52DE2">
        <w:rPr>
          <w:rFonts w:eastAsia="Microsoft YaHei" w:cs="Calibri"/>
          <w:color w:val="000000"/>
          <w:sz w:val="12"/>
          <w:szCs w:val="12"/>
          <w:lang w:val="ru-RU"/>
        </w:rPr>
        <w:t xml:space="preserve">;  </w:t>
      </w:r>
      <w:r w:rsidRPr="00F52DE2">
        <w:rPr>
          <w:rFonts w:eastAsia="Microsoft YaHei" w:cs="Calibri"/>
          <w:color w:val="000000"/>
          <w:sz w:val="12"/>
          <w:szCs w:val="12"/>
        </w:rPr>
        <w:t>USB</w:t>
      </w:r>
      <w:r>
        <w:rPr>
          <w:rFonts w:eastAsia="Microsoft YaHei" w:cs="Calibri"/>
          <w:color w:val="000000"/>
          <w:sz w:val="12"/>
          <w:szCs w:val="12"/>
          <w:lang w:val="ru-RU"/>
        </w:rPr>
        <w:t xml:space="preserve"> кабель</w:t>
      </w:r>
      <w:r>
        <w:rPr>
          <w:rFonts w:eastAsia="Microsoft YaHei" w:cs="Calibri"/>
          <w:color w:val="000000"/>
          <w:sz w:val="12"/>
          <w:szCs w:val="12"/>
          <w:lang w:val="ru-RU"/>
        </w:rPr>
        <w:tab/>
        <w:t xml:space="preserve">   1 </w:t>
      </w:r>
      <w:proofErr w:type="spellStart"/>
      <w:r>
        <w:rPr>
          <w:rFonts w:eastAsia="Microsoft YaHei" w:cs="Calibri"/>
          <w:color w:val="000000"/>
          <w:sz w:val="12"/>
          <w:szCs w:val="12"/>
          <w:lang w:val="ru-RU"/>
        </w:rPr>
        <w:t>шт</w:t>
      </w:r>
      <w:proofErr w:type="spellEnd"/>
      <w:r w:rsidRPr="00F52DE2">
        <w:rPr>
          <w:rFonts w:eastAsia="Microsoft YaHei" w:cs="Calibri"/>
          <w:color w:val="000000"/>
          <w:sz w:val="12"/>
          <w:szCs w:val="12"/>
          <w:lang w:val="ru-RU"/>
        </w:rPr>
        <w:t xml:space="preserve">;   Руководство пользователя </w:t>
      </w:r>
      <w:r w:rsidRPr="00F52DE2">
        <w:rPr>
          <w:rFonts w:eastAsia="Microsoft YaHei" w:cs="Calibri"/>
          <w:color w:val="000000"/>
          <w:sz w:val="12"/>
          <w:szCs w:val="12"/>
          <w:lang w:val="ru-RU"/>
        </w:rPr>
        <w:tab/>
        <w:t xml:space="preserve">1 </w:t>
      </w:r>
      <w:proofErr w:type="spellStart"/>
      <w:r w:rsidRPr="00F52DE2">
        <w:rPr>
          <w:rFonts w:eastAsia="Microsoft YaHei" w:cs="Calibri"/>
          <w:color w:val="000000"/>
          <w:sz w:val="12"/>
          <w:szCs w:val="12"/>
          <w:lang w:val="ru-RU"/>
        </w:rPr>
        <w:t>шт</w:t>
      </w:r>
      <w:proofErr w:type="spellEnd"/>
      <w:r w:rsidRPr="00F52DE2">
        <w:rPr>
          <w:rFonts w:eastAsia="Microsoft YaHei" w:cs="Calibri"/>
          <w:color w:val="000000"/>
          <w:sz w:val="12"/>
          <w:szCs w:val="12"/>
          <w:lang w:val="ru-RU"/>
        </w:rPr>
        <w:t>;</w:t>
      </w:r>
      <w:r>
        <w:rPr>
          <w:rFonts w:eastAsia="Microsoft YaHei" w:cs="Calibri"/>
          <w:color w:val="000000"/>
          <w:sz w:val="12"/>
          <w:szCs w:val="12"/>
          <w:lang w:val="ru-RU"/>
        </w:rPr>
        <w:tab/>
        <w:t>Гарантийный талон</w:t>
      </w:r>
      <w:r w:rsidRPr="00F52DE2">
        <w:rPr>
          <w:rFonts w:eastAsia="Microsoft YaHei" w:cs="Calibri"/>
          <w:color w:val="000000"/>
          <w:sz w:val="12"/>
          <w:szCs w:val="12"/>
          <w:lang w:val="ru-RU"/>
        </w:rPr>
        <w:t xml:space="preserve">  1шт</w:t>
      </w:r>
    </w:p>
    <w:p w:rsidR="00F52DE2" w:rsidRDefault="00F52DE2" w:rsidP="00A937E8">
      <w:pPr>
        <w:autoSpaceDE w:val="0"/>
        <w:autoSpaceDN w:val="0"/>
        <w:adjustRightInd w:val="0"/>
        <w:spacing w:line="200" w:lineRule="atLeast"/>
        <w:jc w:val="both"/>
        <w:rPr>
          <w:rFonts w:eastAsia="Microsoft YaHei" w:cs="Calibri"/>
          <w:color w:val="000000"/>
          <w:sz w:val="12"/>
          <w:szCs w:val="12"/>
          <w:lang w:val="ru-RU"/>
        </w:rPr>
      </w:pPr>
    </w:p>
    <w:p w:rsidR="00F52DE2" w:rsidRPr="00F52DE2" w:rsidRDefault="00F52DE2" w:rsidP="00A937E8">
      <w:pPr>
        <w:spacing w:line="200" w:lineRule="atLeast"/>
        <w:jc w:val="center"/>
        <w:rPr>
          <w:rFonts w:cs="Calibri"/>
          <w:b/>
          <w:bCs/>
          <w:sz w:val="12"/>
          <w:szCs w:val="12"/>
          <w:lang w:val="ru-RU"/>
        </w:rPr>
      </w:pPr>
      <w:r w:rsidRPr="00F52DE2">
        <w:rPr>
          <w:rFonts w:cs="Calibri"/>
          <w:b/>
          <w:bCs/>
          <w:sz w:val="12"/>
          <w:szCs w:val="12"/>
          <w:lang w:val="ru-RU"/>
        </w:rPr>
        <w:t>РЕКОМЕНДАЦИИ ПО УТИЛИЗАЦИИ</w:t>
      </w:r>
    </w:p>
    <w:p w:rsidR="00F52DE2" w:rsidRPr="00F52DE2" w:rsidRDefault="00F52DE2" w:rsidP="00A937E8">
      <w:pPr>
        <w:spacing w:line="200" w:lineRule="atLeast"/>
        <w:rPr>
          <w:rFonts w:cs="Calibri"/>
          <w:sz w:val="12"/>
          <w:szCs w:val="12"/>
          <w:lang w:val="ru-RU"/>
        </w:rPr>
      </w:pPr>
      <w:r w:rsidRPr="00F52DE2">
        <w:rPr>
          <w:rFonts w:cs="Calibri"/>
          <w:sz w:val="12"/>
          <w:szCs w:val="12"/>
          <w:lang w:val="ru-RU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F52DE2" w:rsidRPr="00F52DE2" w:rsidRDefault="00F52DE2" w:rsidP="00A937E8">
      <w:pPr>
        <w:spacing w:line="200" w:lineRule="atLeast"/>
        <w:jc w:val="center"/>
        <w:rPr>
          <w:rFonts w:cs="Calibri"/>
          <w:b/>
          <w:bCs/>
          <w:sz w:val="12"/>
          <w:szCs w:val="12"/>
          <w:lang w:val="ru-RU"/>
        </w:rPr>
      </w:pPr>
      <w:r w:rsidRPr="00F52DE2">
        <w:rPr>
          <w:rFonts w:cs="Calibri"/>
          <w:b/>
          <w:bCs/>
          <w:sz w:val="12"/>
          <w:szCs w:val="12"/>
          <w:lang w:val="ru-RU"/>
        </w:rPr>
        <w:t>СЕРВИС</w:t>
      </w:r>
    </w:p>
    <w:p w:rsidR="00F52DE2" w:rsidRPr="00F52DE2" w:rsidRDefault="00F52DE2" w:rsidP="00A937E8">
      <w:pPr>
        <w:spacing w:line="200" w:lineRule="atLeast"/>
        <w:rPr>
          <w:sz w:val="12"/>
          <w:szCs w:val="12"/>
          <w:u w:val="single"/>
          <w:lang w:val="ru-RU"/>
        </w:rPr>
      </w:pPr>
      <w:r w:rsidRPr="00F52DE2">
        <w:rPr>
          <w:sz w:val="12"/>
          <w:szCs w:val="12"/>
          <w:lang w:val="ru-RU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13" w:history="1">
        <w:r w:rsidRPr="00B37206">
          <w:rPr>
            <w:sz w:val="12"/>
            <w:szCs w:val="12"/>
          </w:rPr>
          <w:t>http</w:t>
        </w:r>
        <w:r w:rsidRPr="00F52DE2">
          <w:rPr>
            <w:sz w:val="12"/>
            <w:szCs w:val="12"/>
            <w:lang w:val="ru-RU"/>
          </w:rPr>
          <w:t>://</w:t>
        </w:r>
        <w:proofErr w:type="spellStart"/>
        <w:r w:rsidRPr="00B37206">
          <w:rPr>
            <w:sz w:val="12"/>
            <w:szCs w:val="12"/>
          </w:rPr>
          <w:t>fiio</w:t>
        </w:r>
        <w:proofErr w:type="spellEnd"/>
        <w:r w:rsidRPr="00F52DE2">
          <w:rPr>
            <w:sz w:val="12"/>
            <w:szCs w:val="12"/>
            <w:lang w:val="ru-RU"/>
          </w:rPr>
          <w:t>.</w:t>
        </w:r>
        <w:r w:rsidRPr="00B37206">
          <w:rPr>
            <w:sz w:val="12"/>
            <w:szCs w:val="12"/>
          </w:rPr>
          <w:t>net</w:t>
        </w:r>
        <w:r w:rsidRPr="00F52DE2">
          <w:rPr>
            <w:sz w:val="12"/>
            <w:szCs w:val="12"/>
            <w:lang w:val="ru-RU"/>
          </w:rPr>
          <w:t>.</w:t>
        </w:r>
        <w:proofErr w:type="spellStart"/>
        <w:r w:rsidRPr="00B37206">
          <w:rPr>
            <w:sz w:val="12"/>
            <w:szCs w:val="12"/>
          </w:rPr>
          <w:t>ru</w:t>
        </w:r>
        <w:proofErr w:type="spellEnd"/>
        <w:r w:rsidRPr="00F52DE2">
          <w:rPr>
            <w:sz w:val="12"/>
            <w:szCs w:val="12"/>
            <w:lang w:val="ru-RU"/>
          </w:rPr>
          <w:t>/</w:t>
        </w:r>
        <w:r w:rsidRPr="00B37206">
          <w:rPr>
            <w:sz w:val="12"/>
            <w:szCs w:val="12"/>
          </w:rPr>
          <w:t>support</w:t>
        </w:r>
        <w:r w:rsidRPr="00F52DE2">
          <w:rPr>
            <w:sz w:val="12"/>
            <w:szCs w:val="12"/>
            <w:lang w:val="ru-RU"/>
          </w:rPr>
          <w:t>/</w:t>
        </w:r>
      </w:hyperlink>
    </w:p>
    <w:p w:rsidR="00F52DE2" w:rsidRPr="00F52DE2" w:rsidRDefault="00F52DE2" w:rsidP="00A937E8">
      <w:pPr>
        <w:spacing w:line="200" w:lineRule="atLeast"/>
        <w:rPr>
          <w:rFonts w:cs="Calibri"/>
          <w:sz w:val="10"/>
          <w:szCs w:val="10"/>
          <w:lang w:val="ru-RU"/>
        </w:rPr>
      </w:pPr>
      <w:r w:rsidRPr="00F52DE2">
        <w:rPr>
          <w:rFonts w:cs="Calibri"/>
          <w:sz w:val="10"/>
          <w:szCs w:val="10"/>
          <w:lang w:val="ru-RU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F52DE2" w:rsidRPr="00F52DE2" w:rsidRDefault="00F52DE2" w:rsidP="00A937E8">
      <w:pPr>
        <w:spacing w:line="200" w:lineRule="atLeast"/>
        <w:rPr>
          <w:rFonts w:cs="Calibri"/>
          <w:sz w:val="12"/>
          <w:szCs w:val="12"/>
          <w:lang w:val="ru-RU"/>
        </w:rPr>
      </w:pPr>
    </w:p>
    <w:p w:rsidR="00F52DE2" w:rsidRPr="00F52DE2" w:rsidRDefault="00F52DE2" w:rsidP="00A937E8">
      <w:pPr>
        <w:spacing w:line="200" w:lineRule="atLeast"/>
        <w:rPr>
          <w:rFonts w:cs="Calibri"/>
          <w:sz w:val="12"/>
          <w:szCs w:val="12"/>
          <w:lang w:val="ru-RU"/>
        </w:rPr>
      </w:pPr>
      <w:r w:rsidRPr="00B37206">
        <w:rPr>
          <w:rFonts w:cs="Calibri"/>
          <w:noProof/>
          <w:sz w:val="12"/>
          <w:szCs w:val="12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B7715CD" wp14:editId="228C66B7">
            <wp:simplePos x="0" y="0"/>
            <wp:positionH relativeFrom="column">
              <wp:posOffset>4149090</wp:posOffset>
            </wp:positionH>
            <wp:positionV relativeFrom="paragraph">
              <wp:posOffset>184785</wp:posOffset>
            </wp:positionV>
            <wp:extent cx="314325" cy="3048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DE2">
        <w:rPr>
          <w:rFonts w:cs="Calibri"/>
          <w:sz w:val="12"/>
          <w:szCs w:val="12"/>
          <w:lang w:val="ru-RU"/>
        </w:rPr>
        <w:t>Гарантийный срок: 12 месяцев</w:t>
      </w:r>
    </w:p>
    <w:p w:rsidR="00F52DE2" w:rsidRPr="00F52DE2" w:rsidRDefault="00F52DE2" w:rsidP="00A937E8">
      <w:pPr>
        <w:spacing w:line="200" w:lineRule="atLeast"/>
        <w:rPr>
          <w:rFonts w:cs="Calibri"/>
          <w:sz w:val="12"/>
          <w:szCs w:val="12"/>
          <w:lang w:val="ru-RU"/>
        </w:rPr>
      </w:pPr>
      <w:r w:rsidRPr="00B37206">
        <w:rPr>
          <w:rFonts w:ascii="Times New Roman" w:hAnsi="Times New Roman"/>
          <w:noProof/>
          <w:sz w:val="12"/>
          <w:szCs w:val="12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7F4D3D17" wp14:editId="512D878D">
            <wp:simplePos x="0" y="0"/>
            <wp:positionH relativeFrom="column">
              <wp:posOffset>3642995</wp:posOffset>
            </wp:positionH>
            <wp:positionV relativeFrom="paragraph">
              <wp:posOffset>66675</wp:posOffset>
            </wp:positionV>
            <wp:extent cx="325755" cy="360680"/>
            <wp:effectExtent l="0" t="0" r="0" b="1270"/>
            <wp:wrapSquare wrapText="bothSides"/>
            <wp:docPr id="8" name="Рисунок 8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DE2">
        <w:rPr>
          <w:rFonts w:cs="Calibri"/>
          <w:sz w:val="12"/>
          <w:szCs w:val="12"/>
          <w:lang w:val="ru-RU"/>
        </w:rPr>
        <w:t>Срок службы: 2года</w:t>
      </w:r>
    </w:p>
    <w:p w:rsidR="00F52DE2" w:rsidRPr="00F52DE2" w:rsidRDefault="00F52DE2" w:rsidP="00A937E8">
      <w:pPr>
        <w:spacing w:line="200" w:lineRule="atLeast"/>
        <w:rPr>
          <w:rFonts w:cs="Calibri"/>
          <w:sz w:val="12"/>
          <w:szCs w:val="12"/>
          <w:lang w:val="ru-RU"/>
        </w:rPr>
      </w:pPr>
      <w:r w:rsidRPr="00F52DE2">
        <w:rPr>
          <w:rFonts w:cs="Calibri"/>
          <w:sz w:val="12"/>
          <w:szCs w:val="12"/>
          <w:lang w:val="ru-RU"/>
        </w:rPr>
        <w:t>Использовать строго по назначению</w:t>
      </w:r>
    </w:p>
    <w:p w:rsidR="00F52DE2" w:rsidRPr="00F52DE2" w:rsidRDefault="00F52DE2" w:rsidP="00A937E8">
      <w:pPr>
        <w:spacing w:line="200" w:lineRule="atLeast"/>
        <w:rPr>
          <w:rFonts w:cs="Calibri"/>
          <w:sz w:val="12"/>
          <w:szCs w:val="12"/>
          <w:lang w:val="ru-RU"/>
        </w:rPr>
      </w:pPr>
      <w:r w:rsidRPr="00F52DE2">
        <w:rPr>
          <w:rFonts w:cs="Calibri"/>
          <w:sz w:val="12"/>
          <w:szCs w:val="12"/>
          <w:lang w:val="ru-RU"/>
        </w:rPr>
        <w:t xml:space="preserve">Дата изготовления/ </w:t>
      </w:r>
      <w:r w:rsidRPr="00B37206">
        <w:rPr>
          <w:rFonts w:cs="Calibri"/>
          <w:sz w:val="12"/>
          <w:szCs w:val="12"/>
        </w:rPr>
        <w:t>Production</w:t>
      </w:r>
      <w:r w:rsidRPr="00F52DE2">
        <w:rPr>
          <w:rFonts w:cs="Calibri"/>
          <w:sz w:val="12"/>
          <w:szCs w:val="12"/>
          <w:lang w:val="ru-RU"/>
        </w:rPr>
        <w:t xml:space="preserve"> </w:t>
      </w:r>
      <w:r w:rsidRPr="00B37206">
        <w:rPr>
          <w:rFonts w:cs="Calibri"/>
          <w:sz w:val="12"/>
          <w:szCs w:val="12"/>
        </w:rPr>
        <w:t>date</w:t>
      </w:r>
      <w:r w:rsidRPr="00F52DE2">
        <w:rPr>
          <w:rFonts w:cs="Calibri"/>
          <w:sz w:val="12"/>
          <w:szCs w:val="12"/>
          <w:lang w:val="ru-RU"/>
        </w:rPr>
        <w:t>: указана на упаковке</w:t>
      </w:r>
    </w:p>
    <w:p w:rsidR="00F52DE2" w:rsidRPr="00F52DE2" w:rsidRDefault="00F52DE2" w:rsidP="00A937E8">
      <w:pPr>
        <w:spacing w:line="200" w:lineRule="atLeast"/>
        <w:rPr>
          <w:rFonts w:eastAsia="Microsoft YaHei" w:cs="Calibri"/>
          <w:color w:val="000000"/>
          <w:sz w:val="12"/>
          <w:szCs w:val="12"/>
          <w:lang w:val="ru-RU"/>
        </w:rPr>
      </w:pPr>
    </w:p>
    <w:p w:rsidR="00F52DE2" w:rsidRPr="00F52DE2" w:rsidRDefault="00F52DE2" w:rsidP="00A937E8">
      <w:pPr>
        <w:spacing w:line="200" w:lineRule="atLeast"/>
        <w:rPr>
          <w:rFonts w:eastAsia="Microsoft YaHei" w:cs="Calibri"/>
          <w:color w:val="000000"/>
          <w:sz w:val="12"/>
          <w:szCs w:val="12"/>
          <w:lang w:val="ru-RU"/>
        </w:rPr>
      </w:pPr>
      <w:r w:rsidRPr="00F52DE2">
        <w:rPr>
          <w:rFonts w:eastAsia="Microsoft YaHei" w:cs="Calibri"/>
          <w:color w:val="000000"/>
          <w:sz w:val="12"/>
          <w:szCs w:val="12"/>
          <w:lang w:val="ru-RU"/>
        </w:rPr>
        <w:tab/>
      </w:r>
      <w:r w:rsidRPr="00F52DE2">
        <w:rPr>
          <w:rFonts w:eastAsia="Microsoft YaHei" w:cs="Calibri" w:hint="eastAsia"/>
          <w:color w:val="000000"/>
          <w:sz w:val="12"/>
          <w:szCs w:val="12"/>
          <w:lang w:val="ru-RU"/>
        </w:rPr>
        <w:t xml:space="preserve">    </w:t>
      </w:r>
    </w:p>
    <w:p w:rsidR="00F52DE2" w:rsidRPr="00F52DE2" w:rsidRDefault="00F52DE2" w:rsidP="00A937E8">
      <w:pPr>
        <w:pStyle w:val="ae"/>
        <w:snapToGrid w:val="0"/>
        <w:spacing w:line="200" w:lineRule="atLeast"/>
        <w:ind w:left="360"/>
        <w:rPr>
          <w:rFonts w:ascii="Microsoft YaHei" w:eastAsia="Microsoft YaHei" w:hAnsi="Microsoft YaHei"/>
          <w:b/>
          <w:color w:val="000000"/>
          <w:sz w:val="12"/>
          <w:szCs w:val="12"/>
          <w:lang w:val="ru-RU"/>
        </w:rPr>
      </w:pPr>
    </w:p>
    <w:p w:rsidR="00F52DE2" w:rsidRPr="00F52DE2" w:rsidRDefault="00F52DE2" w:rsidP="00A937E8">
      <w:pPr>
        <w:autoSpaceDE w:val="0"/>
        <w:autoSpaceDN w:val="0"/>
        <w:adjustRightInd w:val="0"/>
        <w:spacing w:line="200" w:lineRule="atLeast"/>
        <w:jc w:val="both"/>
        <w:rPr>
          <w:rFonts w:eastAsia="Microsoft YaHei" w:cs="Calibri"/>
          <w:color w:val="000000"/>
          <w:sz w:val="12"/>
          <w:szCs w:val="12"/>
          <w:lang w:val="ru-RU"/>
        </w:rPr>
      </w:pPr>
    </w:p>
    <w:p w:rsidR="00F52DE2" w:rsidRPr="00F52DE2" w:rsidRDefault="00F52DE2" w:rsidP="00A937E8">
      <w:pPr>
        <w:autoSpaceDE w:val="0"/>
        <w:autoSpaceDN w:val="0"/>
        <w:adjustRightInd w:val="0"/>
        <w:spacing w:line="200" w:lineRule="atLeast"/>
        <w:jc w:val="both"/>
        <w:rPr>
          <w:rFonts w:eastAsia="Microsoft YaHei" w:cs="Calibri"/>
          <w:color w:val="000000"/>
          <w:sz w:val="12"/>
          <w:szCs w:val="12"/>
          <w:lang w:val="ru-RU"/>
        </w:rPr>
      </w:pPr>
    </w:p>
    <w:p w:rsidR="00F52DE2" w:rsidRPr="00F52DE2" w:rsidRDefault="00F52DE2" w:rsidP="00A937E8">
      <w:pPr>
        <w:autoSpaceDE w:val="0"/>
        <w:autoSpaceDN w:val="0"/>
        <w:adjustRightInd w:val="0"/>
        <w:spacing w:line="200" w:lineRule="atLeast"/>
        <w:jc w:val="both"/>
        <w:rPr>
          <w:rFonts w:eastAsia="Microsoft YaHei" w:cs="Calibri"/>
          <w:color w:val="000000"/>
          <w:sz w:val="12"/>
          <w:szCs w:val="12"/>
          <w:lang w:val="ru-RU"/>
        </w:rPr>
      </w:pPr>
    </w:p>
    <w:p w:rsidR="00F52DE2" w:rsidRPr="00F52DE2" w:rsidRDefault="00F52DE2" w:rsidP="00A937E8">
      <w:pPr>
        <w:autoSpaceDE w:val="0"/>
        <w:autoSpaceDN w:val="0"/>
        <w:adjustRightInd w:val="0"/>
        <w:spacing w:line="200" w:lineRule="atLeast"/>
        <w:jc w:val="both"/>
        <w:rPr>
          <w:rFonts w:eastAsia="Microsoft YaHei" w:cs="Calibri"/>
          <w:color w:val="000000"/>
          <w:sz w:val="12"/>
          <w:szCs w:val="12"/>
          <w:lang w:val="ru-RU"/>
        </w:rPr>
      </w:pPr>
    </w:p>
    <w:p w:rsidR="00F52DE2" w:rsidRDefault="00F52DE2" w:rsidP="00A937E8">
      <w:pPr>
        <w:autoSpaceDE w:val="0"/>
        <w:autoSpaceDN w:val="0"/>
        <w:adjustRightInd w:val="0"/>
        <w:spacing w:line="200" w:lineRule="atLeast"/>
        <w:jc w:val="both"/>
        <w:rPr>
          <w:rFonts w:asciiTheme="minorHAnsi" w:hAnsiTheme="minorHAnsi" w:cstheme="minorHAnsi"/>
          <w:color w:val="000000"/>
          <w:kern w:val="0"/>
          <w:sz w:val="12"/>
          <w:szCs w:val="12"/>
          <w:lang w:val="ru-RU"/>
        </w:rPr>
      </w:pPr>
    </w:p>
    <w:sectPr w:rsidR="00F52DE2" w:rsidSect="003515A6">
      <w:pgSz w:w="11906" w:h="16838"/>
      <w:pgMar w:top="851" w:right="680" w:bottom="851" w:left="6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99" w:rsidRDefault="007A3199" w:rsidP="00502964">
      <w:pPr>
        <w:spacing w:line="240" w:lineRule="auto"/>
      </w:pPr>
      <w:r>
        <w:separator/>
      </w:r>
    </w:p>
  </w:endnote>
  <w:endnote w:type="continuationSeparator" w:id="0">
    <w:p w:rsidR="007A3199" w:rsidRDefault="007A3199" w:rsidP="00502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99" w:rsidRDefault="007A3199" w:rsidP="00502964">
      <w:pPr>
        <w:spacing w:line="240" w:lineRule="auto"/>
      </w:pPr>
      <w:r>
        <w:separator/>
      </w:r>
    </w:p>
  </w:footnote>
  <w:footnote w:type="continuationSeparator" w:id="0">
    <w:p w:rsidR="007A3199" w:rsidRDefault="007A3199" w:rsidP="00502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A86"/>
    <w:multiLevelType w:val="hybridMultilevel"/>
    <w:tmpl w:val="56B8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6829"/>
    <w:multiLevelType w:val="hybridMultilevel"/>
    <w:tmpl w:val="5B380EB4"/>
    <w:lvl w:ilvl="0" w:tplc="253826E4">
      <w:numFmt w:val="bullet"/>
      <w:lvlText w:val="★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C2129"/>
    <w:multiLevelType w:val="hybridMultilevel"/>
    <w:tmpl w:val="FFCC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B"/>
    <w:rsid w:val="00002802"/>
    <w:rsid w:val="0000306A"/>
    <w:rsid w:val="0001104D"/>
    <w:rsid w:val="0001116A"/>
    <w:rsid w:val="00012062"/>
    <w:rsid w:val="00015DCA"/>
    <w:rsid w:val="00020309"/>
    <w:rsid w:val="00031ACB"/>
    <w:rsid w:val="0003386B"/>
    <w:rsid w:val="0003513C"/>
    <w:rsid w:val="00036759"/>
    <w:rsid w:val="00044D4B"/>
    <w:rsid w:val="0004557B"/>
    <w:rsid w:val="000570A6"/>
    <w:rsid w:val="000617D1"/>
    <w:rsid w:val="0006471E"/>
    <w:rsid w:val="00064CE9"/>
    <w:rsid w:val="000702BD"/>
    <w:rsid w:val="00070DC7"/>
    <w:rsid w:val="00073680"/>
    <w:rsid w:val="00086C5D"/>
    <w:rsid w:val="00093980"/>
    <w:rsid w:val="00095C5D"/>
    <w:rsid w:val="000A13A1"/>
    <w:rsid w:val="000B01BA"/>
    <w:rsid w:val="000C1D34"/>
    <w:rsid w:val="000C51F8"/>
    <w:rsid w:val="000C65E8"/>
    <w:rsid w:val="000D0178"/>
    <w:rsid w:val="000D0B43"/>
    <w:rsid w:val="000E022F"/>
    <w:rsid w:val="000E488A"/>
    <w:rsid w:val="0010230F"/>
    <w:rsid w:val="00102346"/>
    <w:rsid w:val="00104017"/>
    <w:rsid w:val="00107522"/>
    <w:rsid w:val="00107582"/>
    <w:rsid w:val="00143DBF"/>
    <w:rsid w:val="0014431B"/>
    <w:rsid w:val="001445FF"/>
    <w:rsid w:val="001462BE"/>
    <w:rsid w:val="0014645B"/>
    <w:rsid w:val="00147338"/>
    <w:rsid w:val="00147E2D"/>
    <w:rsid w:val="001511FB"/>
    <w:rsid w:val="00160A56"/>
    <w:rsid w:val="0016274F"/>
    <w:rsid w:val="00171EC1"/>
    <w:rsid w:val="00177945"/>
    <w:rsid w:val="00190620"/>
    <w:rsid w:val="00195B7D"/>
    <w:rsid w:val="001A3A18"/>
    <w:rsid w:val="001C2198"/>
    <w:rsid w:val="001C2DDC"/>
    <w:rsid w:val="001E1D74"/>
    <w:rsid w:val="001E283A"/>
    <w:rsid w:val="001E31BE"/>
    <w:rsid w:val="001F12C0"/>
    <w:rsid w:val="001F4A99"/>
    <w:rsid w:val="001F5807"/>
    <w:rsid w:val="001F6C07"/>
    <w:rsid w:val="002071BC"/>
    <w:rsid w:val="002076B0"/>
    <w:rsid w:val="002109D8"/>
    <w:rsid w:val="00215FF3"/>
    <w:rsid w:val="002172AA"/>
    <w:rsid w:val="00232358"/>
    <w:rsid w:val="00234C54"/>
    <w:rsid w:val="002451DE"/>
    <w:rsid w:val="00267F97"/>
    <w:rsid w:val="00271CC1"/>
    <w:rsid w:val="002720E8"/>
    <w:rsid w:val="002736E5"/>
    <w:rsid w:val="0027590D"/>
    <w:rsid w:val="002843A4"/>
    <w:rsid w:val="00286DCA"/>
    <w:rsid w:val="002906C2"/>
    <w:rsid w:val="0029125E"/>
    <w:rsid w:val="00292DD5"/>
    <w:rsid w:val="00294D22"/>
    <w:rsid w:val="002B14FA"/>
    <w:rsid w:val="002C0D91"/>
    <w:rsid w:val="002C558D"/>
    <w:rsid w:val="002D4523"/>
    <w:rsid w:val="002D676C"/>
    <w:rsid w:val="002F46D7"/>
    <w:rsid w:val="002F4DA1"/>
    <w:rsid w:val="002F6210"/>
    <w:rsid w:val="003009C1"/>
    <w:rsid w:val="0030120E"/>
    <w:rsid w:val="00305C5D"/>
    <w:rsid w:val="00312CE3"/>
    <w:rsid w:val="00323588"/>
    <w:rsid w:val="00326FAD"/>
    <w:rsid w:val="003270F2"/>
    <w:rsid w:val="00335104"/>
    <w:rsid w:val="003354A4"/>
    <w:rsid w:val="00341DB4"/>
    <w:rsid w:val="003423B5"/>
    <w:rsid w:val="003515A6"/>
    <w:rsid w:val="0035238A"/>
    <w:rsid w:val="0035791E"/>
    <w:rsid w:val="00362AA0"/>
    <w:rsid w:val="0036554B"/>
    <w:rsid w:val="00376FB2"/>
    <w:rsid w:val="003838B9"/>
    <w:rsid w:val="00386A6E"/>
    <w:rsid w:val="003927A7"/>
    <w:rsid w:val="003928B5"/>
    <w:rsid w:val="003A3D62"/>
    <w:rsid w:val="003A426F"/>
    <w:rsid w:val="003A4767"/>
    <w:rsid w:val="003A79A3"/>
    <w:rsid w:val="003B10B9"/>
    <w:rsid w:val="003C4379"/>
    <w:rsid w:val="003E5D49"/>
    <w:rsid w:val="003E6432"/>
    <w:rsid w:val="003F2EAE"/>
    <w:rsid w:val="003F6419"/>
    <w:rsid w:val="003F696B"/>
    <w:rsid w:val="0040040E"/>
    <w:rsid w:val="00412D47"/>
    <w:rsid w:val="00414A6C"/>
    <w:rsid w:val="00421729"/>
    <w:rsid w:val="00421BB1"/>
    <w:rsid w:val="0042204C"/>
    <w:rsid w:val="00424D0A"/>
    <w:rsid w:val="004304A4"/>
    <w:rsid w:val="00432F43"/>
    <w:rsid w:val="00436FEA"/>
    <w:rsid w:val="004430F4"/>
    <w:rsid w:val="0044439D"/>
    <w:rsid w:val="00451E2F"/>
    <w:rsid w:val="004543E0"/>
    <w:rsid w:val="00463898"/>
    <w:rsid w:val="00463DDA"/>
    <w:rsid w:val="00465845"/>
    <w:rsid w:val="004731D2"/>
    <w:rsid w:val="004736F6"/>
    <w:rsid w:val="00475701"/>
    <w:rsid w:val="00480715"/>
    <w:rsid w:val="0049563D"/>
    <w:rsid w:val="004A0E18"/>
    <w:rsid w:val="004A47A4"/>
    <w:rsid w:val="004A51E6"/>
    <w:rsid w:val="004C01DA"/>
    <w:rsid w:val="004C32EA"/>
    <w:rsid w:val="004C33C9"/>
    <w:rsid w:val="004D2BCF"/>
    <w:rsid w:val="004E1FCF"/>
    <w:rsid w:val="004E7EC8"/>
    <w:rsid w:val="004F0D91"/>
    <w:rsid w:val="004F10BD"/>
    <w:rsid w:val="004F2802"/>
    <w:rsid w:val="004F33C8"/>
    <w:rsid w:val="00500407"/>
    <w:rsid w:val="00500B3D"/>
    <w:rsid w:val="00502421"/>
    <w:rsid w:val="00502964"/>
    <w:rsid w:val="0050333F"/>
    <w:rsid w:val="0051406E"/>
    <w:rsid w:val="00523508"/>
    <w:rsid w:val="00524543"/>
    <w:rsid w:val="00546457"/>
    <w:rsid w:val="00547082"/>
    <w:rsid w:val="00565C43"/>
    <w:rsid w:val="00570458"/>
    <w:rsid w:val="00572CA4"/>
    <w:rsid w:val="00573673"/>
    <w:rsid w:val="005761D3"/>
    <w:rsid w:val="00596BFD"/>
    <w:rsid w:val="005A07AF"/>
    <w:rsid w:val="005A21EA"/>
    <w:rsid w:val="005A543F"/>
    <w:rsid w:val="005A6395"/>
    <w:rsid w:val="005B1E50"/>
    <w:rsid w:val="005B7052"/>
    <w:rsid w:val="005C0BF3"/>
    <w:rsid w:val="005C1245"/>
    <w:rsid w:val="005D34AF"/>
    <w:rsid w:val="005D5594"/>
    <w:rsid w:val="005E17C3"/>
    <w:rsid w:val="005E2778"/>
    <w:rsid w:val="005F0329"/>
    <w:rsid w:val="005F367F"/>
    <w:rsid w:val="005F3883"/>
    <w:rsid w:val="005F4408"/>
    <w:rsid w:val="005F4603"/>
    <w:rsid w:val="005F5CA7"/>
    <w:rsid w:val="005F7333"/>
    <w:rsid w:val="005F75BC"/>
    <w:rsid w:val="0060236D"/>
    <w:rsid w:val="00612254"/>
    <w:rsid w:val="00613F21"/>
    <w:rsid w:val="006234EA"/>
    <w:rsid w:val="00633AE7"/>
    <w:rsid w:val="00645177"/>
    <w:rsid w:val="00675212"/>
    <w:rsid w:val="006833B2"/>
    <w:rsid w:val="006867E1"/>
    <w:rsid w:val="006A194A"/>
    <w:rsid w:val="006A36BA"/>
    <w:rsid w:val="006B0D94"/>
    <w:rsid w:val="006B3DA5"/>
    <w:rsid w:val="006C12D9"/>
    <w:rsid w:val="006C4866"/>
    <w:rsid w:val="006D1E80"/>
    <w:rsid w:val="006D6842"/>
    <w:rsid w:val="006E108F"/>
    <w:rsid w:val="006E7AAD"/>
    <w:rsid w:val="006F3D9B"/>
    <w:rsid w:val="006F5684"/>
    <w:rsid w:val="00706271"/>
    <w:rsid w:val="00711C84"/>
    <w:rsid w:val="00714E29"/>
    <w:rsid w:val="00717663"/>
    <w:rsid w:val="007233BC"/>
    <w:rsid w:val="00742D45"/>
    <w:rsid w:val="007511EA"/>
    <w:rsid w:val="007657D4"/>
    <w:rsid w:val="00780301"/>
    <w:rsid w:val="00791FEF"/>
    <w:rsid w:val="007A3199"/>
    <w:rsid w:val="007A69D3"/>
    <w:rsid w:val="007B1930"/>
    <w:rsid w:val="007B371D"/>
    <w:rsid w:val="007C11AE"/>
    <w:rsid w:val="007C56F2"/>
    <w:rsid w:val="007D4282"/>
    <w:rsid w:val="007D71B5"/>
    <w:rsid w:val="007E35F3"/>
    <w:rsid w:val="00802289"/>
    <w:rsid w:val="00804F21"/>
    <w:rsid w:val="00811E8B"/>
    <w:rsid w:val="00815397"/>
    <w:rsid w:val="00815B35"/>
    <w:rsid w:val="00816584"/>
    <w:rsid w:val="008263FA"/>
    <w:rsid w:val="008306AD"/>
    <w:rsid w:val="00830D71"/>
    <w:rsid w:val="00835FF4"/>
    <w:rsid w:val="00844FAB"/>
    <w:rsid w:val="008454C5"/>
    <w:rsid w:val="008471E0"/>
    <w:rsid w:val="00862C67"/>
    <w:rsid w:val="00867D2D"/>
    <w:rsid w:val="008910C9"/>
    <w:rsid w:val="00891460"/>
    <w:rsid w:val="008930AB"/>
    <w:rsid w:val="0089374F"/>
    <w:rsid w:val="00893AB0"/>
    <w:rsid w:val="00894E4B"/>
    <w:rsid w:val="008A178C"/>
    <w:rsid w:val="008A4A80"/>
    <w:rsid w:val="008A4EE6"/>
    <w:rsid w:val="008B4B95"/>
    <w:rsid w:val="009041BD"/>
    <w:rsid w:val="0090476B"/>
    <w:rsid w:val="00904C01"/>
    <w:rsid w:val="009133D3"/>
    <w:rsid w:val="009329A5"/>
    <w:rsid w:val="0093454B"/>
    <w:rsid w:val="00936436"/>
    <w:rsid w:val="009413D3"/>
    <w:rsid w:val="009518F7"/>
    <w:rsid w:val="00951D28"/>
    <w:rsid w:val="00962C0A"/>
    <w:rsid w:val="0096692D"/>
    <w:rsid w:val="009713FC"/>
    <w:rsid w:val="0097232E"/>
    <w:rsid w:val="00981539"/>
    <w:rsid w:val="00987BC2"/>
    <w:rsid w:val="009924A4"/>
    <w:rsid w:val="009934D1"/>
    <w:rsid w:val="009A19AD"/>
    <w:rsid w:val="009A4082"/>
    <w:rsid w:val="009A430E"/>
    <w:rsid w:val="009B4216"/>
    <w:rsid w:val="009B5A2B"/>
    <w:rsid w:val="009D277D"/>
    <w:rsid w:val="009D3F54"/>
    <w:rsid w:val="009D580E"/>
    <w:rsid w:val="009D71AF"/>
    <w:rsid w:val="009E0ACD"/>
    <w:rsid w:val="009E2000"/>
    <w:rsid w:val="009E662C"/>
    <w:rsid w:val="009F0AFA"/>
    <w:rsid w:val="009F1C7A"/>
    <w:rsid w:val="009F500E"/>
    <w:rsid w:val="009F71FE"/>
    <w:rsid w:val="009F7426"/>
    <w:rsid w:val="009F7D65"/>
    <w:rsid w:val="00A01317"/>
    <w:rsid w:val="00A0254B"/>
    <w:rsid w:val="00A03180"/>
    <w:rsid w:val="00A038C3"/>
    <w:rsid w:val="00A07193"/>
    <w:rsid w:val="00A12233"/>
    <w:rsid w:val="00A13586"/>
    <w:rsid w:val="00A1722C"/>
    <w:rsid w:val="00A26279"/>
    <w:rsid w:val="00A3134E"/>
    <w:rsid w:val="00A32985"/>
    <w:rsid w:val="00A332E6"/>
    <w:rsid w:val="00A36C3E"/>
    <w:rsid w:val="00A43FC5"/>
    <w:rsid w:val="00A66AC0"/>
    <w:rsid w:val="00A66EDD"/>
    <w:rsid w:val="00A6798A"/>
    <w:rsid w:val="00A7182F"/>
    <w:rsid w:val="00A83631"/>
    <w:rsid w:val="00A8427F"/>
    <w:rsid w:val="00A92F46"/>
    <w:rsid w:val="00A935C7"/>
    <w:rsid w:val="00A937E8"/>
    <w:rsid w:val="00AA6DF0"/>
    <w:rsid w:val="00AB2BD0"/>
    <w:rsid w:val="00AB6947"/>
    <w:rsid w:val="00AC7571"/>
    <w:rsid w:val="00AD0E0D"/>
    <w:rsid w:val="00AD2B2C"/>
    <w:rsid w:val="00AD4346"/>
    <w:rsid w:val="00AD5FC6"/>
    <w:rsid w:val="00AE0CEA"/>
    <w:rsid w:val="00AE7C94"/>
    <w:rsid w:val="00B0528F"/>
    <w:rsid w:val="00B237B1"/>
    <w:rsid w:val="00B31D8B"/>
    <w:rsid w:val="00B34DAD"/>
    <w:rsid w:val="00B356E2"/>
    <w:rsid w:val="00B376DE"/>
    <w:rsid w:val="00B451D5"/>
    <w:rsid w:val="00B500AF"/>
    <w:rsid w:val="00B505D0"/>
    <w:rsid w:val="00B636B0"/>
    <w:rsid w:val="00B6481A"/>
    <w:rsid w:val="00B65CB5"/>
    <w:rsid w:val="00B66AB9"/>
    <w:rsid w:val="00B66B36"/>
    <w:rsid w:val="00B8627C"/>
    <w:rsid w:val="00B97C3D"/>
    <w:rsid w:val="00BA0216"/>
    <w:rsid w:val="00BA0422"/>
    <w:rsid w:val="00BA23B3"/>
    <w:rsid w:val="00BA375A"/>
    <w:rsid w:val="00BC0ACB"/>
    <w:rsid w:val="00BC3C98"/>
    <w:rsid w:val="00BC7F48"/>
    <w:rsid w:val="00BD04C9"/>
    <w:rsid w:val="00BD58B1"/>
    <w:rsid w:val="00BD7E9F"/>
    <w:rsid w:val="00BE12E9"/>
    <w:rsid w:val="00BE5009"/>
    <w:rsid w:val="00BF200D"/>
    <w:rsid w:val="00C02BDC"/>
    <w:rsid w:val="00C05AFD"/>
    <w:rsid w:val="00C11BC6"/>
    <w:rsid w:val="00C122D4"/>
    <w:rsid w:val="00C125A7"/>
    <w:rsid w:val="00C36FEE"/>
    <w:rsid w:val="00C6069F"/>
    <w:rsid w:val="00C60D94"/>
    <w:rsid w:val="00C723FD"/>
    <w:rsid w:val="00C74B0C"/>
    <w:rsid w:val="00C8111A"/>
    <w:rsid w:val="00C818AE"/>
    <w:rsid w:val="00C85434"/>
    <w:rsid w:val="00C86F38"/>
    <w:rsid w:val="00C9191B"/>
    <w:rsid w:val="00C91E5F"/>
    <w:rsid w:val="00C957C3"/>
    <w:rsid w:val="00CA56D9"/>
    <w:rsid w:val="00CA5D95"/>
    <w:rsid w:val="00CB403F"/>
    <w:rsid w:val="00CC5C92"/>
    <w:rsid w:val="00CE7408"/>
    <w:rsid w:val="00CE7BC4"/>
    <w:rsid w:val="00CF585A"/>
    <w:rsid w:val="00D0216B"/>
    <w:rsid w:val="00D270AE"/>
    <w:rsid w:val="00D306CF"/>
    <w:rsid w:val="00D346AF"/>
    <w:rsid w:val="00D34AC0"/>
    <w:rsid w:val="00D35E14"/>
    <w:rsid w:val="00D360FF"/>
    <w:rsid w:val="00D45545"/>
    <w:rsid w:val="00D56375"/>
    <w:rsid w:val="00D630B7"/>
    <w:rsid w:val="00D634A9"/>
    <w:rsid w:val="00D71CD7"/>
    <w:rsid w:val="00D7574C"/>
    <w:rsid w:val="00D76997"/>
    <w:rsid w:val="00D934B9"/>
    <w:rsid w:val="00DA121F"/>
    <w:rsid w:val="00DA2DBA"/>
    <w:rsid w:val="00DA35C4"/>
    <w:rsid w:val="00DA7C8B"/>
    <w:rsid w:val="00DB514D"/>
    <w:rsid w:val="00DB6015"/>
    <w:rsid w:val="00DC1153"/>
    <w:rsid w:val="00DD5232"/>
    <w:rsid w:val="00DD5FAD"/>
    <w:rsid w:val="00DE6FD5"/>
    <w:rsid w:val="00DF6576"/>
    <w:rsid w:val="00E011C6"/>
    <w:rsid w:val="00E05C51"/>
    <w:rsid w:val="00E12CDD"/>
    <w:rsid w:val="00E13F08"/>
    <w:rsid w:val="00E15D12"/>
    <w:rsid w:val="00E177B3"/>
    <w:rsid w:val="00E36BA4"/>
    <w:rsid w:val="00E416F2"/>
    <w:rsid w:val="00E50DED"/>
    <w:rsid w:val="00E6385C"/>
    <w:rsid w:val="00E816C6"/>
    <w:rsid w:val="00E84808"/>
    <w:rsid w:val="00E92CA3"/>
    <w:rsid w:val="00E92E59"/>
    <w:rsid w:val="00E938F2"/>
    <w:rsid w:val="00E97DD4"/>
    <w:rsid w:val="00EA5ED4"/>
    <w:rsid w:val="00EC35E1"/>
    <w:rsid w:val="00EE0EEB"/>
    <w:rsid w:val="00EE322B"/>
    <w:rsid w:val="00EE397B"/>
    <w:rsid w:val="00EE6C1B"/>
    <w:rsid w:val="00F03E41"/>
    <w:rsid w:val="00F16E32"/>
    <w:rsid w:val="00F1714D"/>
    <w:rsid w:val="00F310F5"/>
    <w:rsid w:val="00F52DE2"/>
    <w:rsid w:val="00F62E54"/>
    <w:rsid w:val="00F73B28"/>
    <w:rsid w:val="00F77978"/>
    <w:rsid w:val="00F825B7"/>
    <w:rsid w:val="00F83969"/>
    <w:rsid w:val="00F94667"/>
    <w:rsid w:val="00FA435B"/>
    <w:rsid w:val="00FB53E4"/>
    <w:rsid w:val="00FB7633"/>
    <w:rsid w:val="00FC401F"/>
    <w:rsid w:val="00FD1806"/>
    <w:rsid w:val="00FD182C"/>
    <w:rsid w:val="00FE1BF9"/>
    <w:rsid w:val="00FE1EA0"/>
    <w:rsid w:val="00FE2213"/>
    <w:rsid w:val="00FE2738"/>
    <w:rsid w:val="00FE40EB"/>
    <w:rsid w:val="00FF1D67"/>
    <w:rsid w:val="01CD2349"/>
    <w:rsid w:val="05AE605F"/>
    <w:rsid w:val="0AB7659C"/>
    <w:rsid w:val="0CD33899"/>
    <w:rsid w:val="12A63CA4"/>
    <w:rsid w:val="1A6F586F"/>
    <w:rsid w:val="21821205"/>
    <w:rsid w:val="246805C8"/>
    <w:rsid w:val="2D7711A5"/>
    <w:rsid w:val="2D963E61"/>
    <w:rsid w:val="32676A3F"/>
    <w:rsid w:val="37E23A37"/>
    <w:rsid w:val="38922D5C"/>
    <w:rsid w:val="3A5B144E"/>
    <w:rsid w:val="3A9F2E3C"/>
    <w:rsid w:val="3AAD48F7"/>
    <w:rsid w:val="3AEB54BA"/>
    <w:rsid w:val="3B1F6C0D"/>
    <w:rsid w:val="4A4C0075"/>
    <w:rsid w:val="4B932761"/>
    <w:rsid w:val="4E991F91"/>
    <w:rsid w:val="523C29F9"/>
    <w:rsid w:val="537D468A"/>
    <w:rsid w:val="573C00A7"/>
    <w:rsid w:val="59F70726"/>
    <w:rsid w:val="64D22B78"/>
    <w:rsid w:val="67487CFE"/>
    <w:rsid w:val="7B1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6"/>
    <w:pPr>
      <w:spacing w:line="240" w:lineRule="exact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BC6"/>
    <w:pPr>
      <w:widowControl w:val="0"/>
      <w:autoSpaceDE w:val="0"/>
      <w:autoSpaceDN w:val="0"/>
      <w:adjustRightInd w:val="0"/>
      <w:spacing w:line="240" w:lineRule="auto"/>
    </w:pPr>
    <w:rPr>
      <w:rFonts w:ascii="Arial" w:eastAsia="SimHei" w:hAnsi="Arial" w:cs="Arial"/>
      <w:kern w:val="0"/>
      <w:sz w:val="12"/>
      <w:szCs w:val="12"/>
    </w:rPr>
  </w:style>
  <w:style w:type="paragraph" w:styleId="a5">
    <w:name w:val="Balloon Text"/>
    <w:basedOn w:val="a"/>
    <w:link w:val="a6"/>
    <w:uiPriority w:val="99"/>
    <w:unhideWhenUsed/>
    <w:rsid w:val="00C11BC6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1BC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C11BC6"/>
    <w:pPr>
      <w:spacing w:before="100" w:beforeAutospacing="1" w:after="100" w:afterAutospacing="1"/>
    </w:pPr>
    <w:rPr>
      <w:rFonts w:ascii="SimSun" w:hAnsi="SimSun" w:cs="SimSun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11BC6"/>
  </w:style>
  <w:style w:type="character" w:styleId="ad">
    <w:name w:val="Hyperlink"/>
    <w:basedOn w:val="a0"/>
    <w:uiPriority w:val="99"/>
    <w:unhideWhenUsed/>
    <w:rsid w:val="00C11BC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11BC6"/>
    <w:pPr>
      <w:ind w:firstLineChars="200" w:firstLine="420"/>
    </w:pPr>
  </w:style>
  <w:style w:type="paragraph" w:customStyle="1" w:styleId="Style7">
    <w:name w:val="_Style 7"/>
    <w:basedOn w:val="a"/>
    <w:uiPriority w:val="34"/>
    <w:qFormat/>
    <w:rsid w:val="00C11BC6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C11BC6"/>
    <w:pPr>
      <w:ind w:firstLineChars="200" w:firstLine="420"/>
    </w:pPr>
  </w:style>
  <w:style w:type="character" w:customStyle="1" w:styleId="a6">
    <w:name w:val="Текст выноски Знак"/>
    <w:basedOn w:val="a0"/>
    <w:link w:val="a5"/>
    <w:uiPriority w:val="99"/>
    <w:semiHidden/>
    <w:rsid w:val="00C11BC6"/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11BC6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C11BC6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11BC6"/>
    <w:rPr>
      <w:rFonts w:ascii="Arial" w:eastAsia="SimHei" w:hAnsi="Arial" w:cs="Arial"/>
      <w:sz w:val="12"/>
      <w:szCs w:val="12"/>
    </w:rPr>
  </w:style>
  <w:style w:type="paragraph" w:styleId="ae">
    <w:name w:val="List Paragraph"/>
    <w:basedOn w:val="a"/>
    <w:uiPriority w:val="34"/>
    <w:unhideWhenUsed/>
    <w:qFormat/>
    <w:rsid w:val="00CA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6"/>
    <w:pPr>
      <w:spacing w:line="240" w:lineRule="exact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BC6"/>
    <w:pPr>
      <w:widowControl w:val="0"/>
      <w:autoSpaceDE w:val="0"/>
      <w:autoSpaceDN w:val="0"/>
      <w:adjustRightInd w:val="0"/>
      <w:spacing w:line="240" w:lineRule="auto"/>
    </w:pPr>
    <w:rPr>
      <w:rFonts w:ascii="Arial" w:eastAsia="SimHei" w:hAnsi="Arial" w:cs="Arial"/>
      <w:kern w:val="0"/>
      <w:sz w:val="12"/>
      <w:szCs w:val="12"/>
    </w:rPr>
  </w:style>
  <w:style w:type="paragraph" w:styleId="a5">
    <w:name w:val="Balloon Text"/>
    <w:basedOn w:val="a"/>
    <w:link w:val="a6"/>
    <w:uiPriority w:val="99"/>
    <w:unhideWhenUsed/>
    <w:rsid w:val="00C11BC6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1BC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C11BC6"/>
    <w:pPr>
      <w:spacing w:before="100" w:beforeAutospacing="1" w:after="100" w:afterAutospacing="1"/>
    </w:pPr>
    <w:rPr>
      <w:rFonts w:ascii="SimSun" w:hAnsi="SimSun" w:cs="SimSun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11BC6"/>
  </w:style>
  <w:style w:type="character" w:styleId="ad">
    <w:name w:val="Hyperlink"/>
    <w:basedOn w:val="a0"/>
    <w:uiPriority w:val="99"/>
    <w:unhideWhenUsed/>
    <w:rsid w:val="00C11BC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11BC6"/>
    <w:pPr>
      <w:ind w:firstLineChars="200" w:firstLine="420"/>
    </w:pPr>
  </w:style>
  <w:style w:type="paragraph" w:customStyle="1" w:styleId="Style7">
    <w:name w:val="_Style 7"/>
    <w:basedOn w:val="a"/>
    <w:uiPriority w:val="34"/>
    <w:qFormat/>
    <w:rsid w:val="00C11BC6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C11BC6"/>
    <w:pPr>
      <w:ind w:firstLineChars="200" w:firstLine="420"/>
    </w:pPr>
  </w:style>
  <w:style w:type="character" w:customStyle="1" w:styleId="a6">
    <w:name w:val="Текст выноски Знак"/>
    <w:basedOn w:val="a0"/>
    <w:link w:val="a5"/>
    <w:uiPriority w:val="99"/>
    <w:semiHidden/>
    <w:rsid w:val="00C11BC6"/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11BC6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C11BC6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11BC6"/>
    <w:rPr>
      <w:rFonts w:ascii="Arial" w:eastAsia="SimHei" w:hAnsi="Arial" w:cs="Arial"/>
      <w:sz w:val="12"/>
      <w:szCs w:val="12"/>
    </w:rPr>
  </w:style>
  <w:style w:type="paragraph" w:styleId="ae">
    <w:name w:val="List Paragraph"/>
    <w:basedOn w:val="a"/>
    <w:uiPriority w:val="34"/>
    <w:unhideWhenUsed/>
    <w:qFormat/>
    <w:rsid w:val="00CA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io.net.ru/support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04125-47C4-409B-9D37-08FADA95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FiiO                             QOGIR</vt:lpstr>
    </vt:vector>
  </TitlesOfParts>
  <Company>微软中国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FiiO                             QOGIR</dc:title>
  <dc:creator>f15</dc:creator>
  <cp:lastModifiedBy>ESA</cp:lastModifiedBy>
  <cp:revision>4</cp:revision>
  <cp:lastPrinted>2010-08-13T01:02:00Z</cp:lastPrinted>
  <dcterms:created xsi:type="dcterms:W3CDTF">2016-06-27T08:29:00Z</dcterms:created>
  <dcterms:modified xsi:type="dcterms:W3CDTF">2016-06-30T18:18:00Z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